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733"/>
        <w:tblW w:w="10455"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ayout w:type="fixed"/>
        <w:tblLook w:val="00A0" w:firstRow="1" w:lastRow="0" w:firstColumn="1" w:lastColumn="0" w:noHBand="0" w:noVBand="0"/>
      </w:tblPr>
      <w:tblGrid>
        <w:gridCol w:w="1616"/>
        <w:gridCol w:w="7008"/>
        <w:gridCol w:w="1831"/>
      </w:tblGrid>
      <w:tr w:rsidR="00AF5B57" w14:paraId="2DB01F97" w14:textId="77777777" w:rsidTr="006C4238">
        <w:trPr>
          <w:trHeight w:hRule="exact" w:val="1765"/>
        </w:trPr>
        <w:tc>
          <w:tcPr>
            <w:tcW w:w="1615" w:type="dxa"/>
            <w:tcBorders>
              <w:top w:val="threeDEmboss" w:sz="24" w:space="0" w:color="auto"/>
              <w:left w:val="threeDEmboss" w:sz="24" w:space="0" w:color="auto"/>
              <w:bottom w:val="threeDEmboss" w:sz="24" w:space="0" w:color="auto"/>
              <w:right w:val="threeDEmboss" w:sz="24" w:space="0" w:color="auto"/>
            </w:tcBorders>
            <w:tcMar>
              <w:top w:w="0" w:type="dxa"/>
              <w:left w:w="0" w:type="dxa"/>
              <w:bottom w:w="0" w:type="dxa"/>
              <w:right w:w="0" w:type="dxa"/>
            </w:tcMar>
            <w:hideMark/>
          </w:tcPr>
          <w:p w14:paraId="30506257" w14:textId="079E905B" w:rsidR="00AF5B57" w:rsidRDefault="00AF5B57">
            <w:pPr>
              <w:keepNext/>
              <w:keepLines/>
              <w:spacing w:before="40" w:line="254" w:lineRule="auto"/>
              <w:jc w:val="center"/>
              <w:outlineLvl w:val="8"/>
              <w:rPr>
                <w:rFonts w:ascii="Algerian" w:hAnsi="Algerian" w:cs="Times New Roman"/>
                <w:i/>
                <w:iCs/>
                <w:color w:val="272727"/>
                <w:sz w:val="44"/>
                <w:szCs w:val="21"/>
              </w:rPr>
            </w:pPr>
            <w:r>
              <w:rPr>
                <w:noProof/>
                <w:sz w:val="24"/>
                <w:szCs w:val="24"/>
              </w:rPr>
              <w:drawing>
                <wp:anchor distT="0" distB="0" distL="114300" distR="114300" simplePos="0" relativeHeight="251658240" behindDoc="1" locked="0" layoutInCell="1" allowOverlap="1" wp14:anchorId="23757622" wp14:editId="2C1A4A3B">
                  <wp:simplePos x="0" y="0"/>
                  <wp:positionH relativeFrom="column">
                    <wp:posOffset>52070</wp:posOffset>
                  </wp:positionH>
                  <wp:positionV relativeFrom="paragraph">
                    <wp:posOffset>53340</wp:posOffset>
                  </wp:positionV>
                  <wp:extent cx="838835" cy="952500"/>
                  <wp:effectExtent l="0" t="0" r="0" b="0"/>
                  <wp:wrapTight wrapText="bothSides">
                    <wp:wrapPolygon edited="0">
                      <wp:start x="0" y="0"/>
                      <wp:lineTo x="0" y="21168"/>
                      <wp:lineTo x="21093" y="21168"/>
                      <wp:lineTo x="21093" y="0"/>
                      <wp:lineTo x="0"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835" cy="952500"/>
                          </a:xfrm>
                          <a:prstGeom prst="rect">
                            <a:avLst/>
                          </a:prstGeom>
                          <a:noFill/>
                        </pic:spPr>
                      </pic:pic>
                    </a:graphicData>
                  </a:graphic>
                  <wp14:sizeRelH relativeFrom="page">
                    <wp14:pctWidth>0</wp14:pctWidth>
                  </wp14:sizeRelH>
                  <wp14:sizeRelV relativeFrom="page">
                    <wp14:pctHeight>0</wp14:pctHeight>
                  </wp14:sizeRelV>
                </wp:anchor>
              </w:drawing>
            </w:r>
          </w:p>
        </w:tc>
        <w:tc>
          <w:tcPr>
            <w:tcW w:w="7003" w:type="dxa"/>
            <w:tcBorders>
              <w:top w:val="threeDEmboss" w:sz="24" w:space="0" w:color="auto"/>
              <w:left w:val="threeDEmboss" w:sz="24" w:space="0" w:color="auto"/>
              <w:bottom w:val="threeDEmboss" w:sz="24" w:space="0" w:color="auto"/>
              <w:right w:val="threeDEmboss" w:sz="24" w:space="0" w:color="auto"/>
            </w:tcBorders>
            <w:tcMar>
              <w:top w:w="0" w:type="dxa"/>
              <w:left w:w="0" w:type="dxa"/>
              <w:bottom w:w="0" w:type="dxa"/>
              <w:right w:w="0" w:type="dxa"/>
            </w:tcMar>
            <w:vAlign w:val="center"/>
          </w:tcPr>
          <w:p w14:paraId="6133FAC0" w14:textId="77777777" w:rsidR="006C4238" w:rsidRDefault="006C4238" w:rsidP="006C4238">
            <w:pPr>
              <w:keepNext/>
              <w:keepLines/>
              <w:spacing w:after="0" w:line="240" w:lineRule="auto"/>
              <w:jc w:val="center"/>
              <w:outlineLvl w:val="8"/>
              <w:rPr>
                <w:rFonts w:ascii="Algerian" w:hAnsi="Algerian"/>
                <w:i/>
                <w:iCs/>
                <w:color w:val="272727"/>
                <w:sz w:val="20"/>
                <w:szCs w:val="20"/>
              </w:rPr>
            </w:pPr>
          </w:p>
          <w:p w14:paraId="3478AA62" w14:textId="4BADAF89" w:rsidR="006C4238" w:rsidRDefault="006C4238" w:rsidP="006C4238">
            <w:pPr>
              <w:keepNext/>
              <w:keepLines/>
              <w:spacing w:after="0" w:line="240" w:lineRule="auto"/>
              <w:jc w:val="center"/>
              <w:outlineLvl w:val="8"/>
              <w:rPr>
                <w:rFonts w:ascii="Algerian" w:hAnsi="Algerian" w:cs="Times New Roman"/>
                <w:i/>
                <w:iCs/>
                <w:color w:val="272727"/>
                <w:sz w:val="20"/>
                <w:szCs w:val="20"/>
              </w:rPr>
            </w:pPr>
            <w:r>
              <w:rPr>
                <w:rFonts w:ascii="Algerian" w:hAnsi="Algerian"/>
                <w:i/>
                <w:iCs/>
                <w:color w:val="272727"/>
                <w:sz w:val="20"/>
                <w:szCs w:val="20"/>
              </w:rPr>
              <w:t>ISTITUTO COMPRENSIVO SAMPIERDARENA</w:t>
            </w:r>
          </w:p>
          <w:p w14:paraId="142D46B9" w14:textId="364879CD" w:rsidR="006C4238" w:rsidRDefault="006C4238" w:rsidP="006C4238">
            <w:pPr>
              <w:spacing w:after="0" w:line="240" w:lineRule="auto"/>
              <w:jc w:val="center"/>
              <w:rPr>
                <w:rFonts w:ascii="Algerian" w:hAnsi="Algerian"/>
                <w:color w:val="auto"/>
                <w:sz w:val="20"/>
                <w:szCs w:val="20"/>
              </w:rPr>
            </w:pPr>
            <w:r>
              <w:rPr>
                <w:rFonts w:ascii="Algerian" w:hAnsi="Algerian"/>
                <w:sz w:val="20"/>
                <w:szCs w:val="20"/>
              </w:rPr>
              <w:t>Piazza del Monastero 6, GENOVA</w:t>
            </w:r>
          </w:p>
          <w:p w14:paraId="27FEE7DF" w14:textId="1575812C" w:rsidR="006C4238" w:rsidRDefault="006C4238" w:rsidP="006C4238">
            <w:pPr>
              <w:spacing w:after="0" w:line="240" w:lineRule="auto"/>
              <w:jc w:val="center"/>
              <w:rPr>
                <w:rFonts w:ascii="Century Schoolbook" w:hAnsi="Century Schoolbook"/>
                <w:b/>
                <w:sz w:val="20"/>
                <w:szCs w:val="20"/>
              </w:rPr>
            </w:pPr>
            <w:r>
              <w:rPr>
                <w:rFonts w:ascii="Century Schoolbook" w:hAnsi="Century Schoolbook"/>
                <w:b/>
                <w:i/>
                <w:sz w:val="20"/>
                <w:szCs w:val="20"/>
              </w:rPr>
              <w:t xml:space="preserve">Tel. </w:t>
            </w:r>
            <w:r>
              <w:rPr>
                <w:rFonts w:ascii="Century Schoolbook" w:hAnsi="Century Schoolbook" w:cs="Arial"/>
                <w:b/>
                <w:sz w:val="20"/>
                <w:szCs w:val="20"/>
              </w:rPr>
              <w:t xml:space="preserve">010-936389 - </w:t>
            </w:r>
            <w:r>
              <w:rPr>
                <w:rFonts w:ascii="Century Schoolbook" w:hAnsi="Century Schoolbook" w:cs="Arial"/>
                <w:b/>
                <w:i/>
                <w:sz w:val="20"/>
                <w:szCs w:val="20"/>
              </w:rPr>
              <w:t>fax</w:t>
            </w:r>
            <w:r>
              <w:rPr>
                <w:rFonts w:ascii="Century Schoolbook" w:hAnsi="Century Schoolbook" w:cs="Arial"/>
                <w:b/>
                <w:sz w:val="20"/>
                <w:szCs w:val="20"/>
              </w:rPr>
              <w:t xml:space="preserve"> 010-2344335</w:t>
            </w:r>
          </w:p>
          <w:p w14:paraId="7912267B" w14:textId="2623EFA7" w:rsidR="006C4238" w:rsidRDefault="006C4238" w:rsidP="006C4238">
            <w:pPr>
              <w:spacing w:after="0" w:line="240" w:lineRule="auto"/>
              <w:jc w:val="center"/>
              <w:rPr>
                <w:rFonts w:ascii="Century Schoolbook" w:hAnsi="Century Schoolbook" w:cs="Andalus"/>
                <w:sz w:val="20"/>
                <w:szCs w:val="20"/>
              </w:rPr>
            </w:pPr>
            <w:r>
              <w:rPr>
                <w:rFonts w:ascii="Century Schoolbook" w:hAnsi="Century Schoolbook" w:cs="Andalus"/>
                <w:sz w:val="20"/>
                <w:szCs w:val="20"/>
              </w:rPr>
              <w:t>geic85100e@istruzione.it</w:t>
            </w:r>
            <w:r>
              <w:rPr>
                <w:rFonts w:ascii="Century Schoolbook" w:hAnsi="Century Schoolbook" w:cs="Andalus"/>
                <w:i/>
                <w:sz w:val="20"/>
                <w:szCs w:val="20"/>
              </w:rPr>
              <w:t xml:space="preserve"> - </w:t>
            </w:r>
            <w:r>
              <w:rPr>
                <w:rFonts w:ascii="Century Schoolbook" w:hAnsi="Century Schoolbook" w:cs="Andalus"/>
                <w:sz w:val="20"/>
                <w:szCs w:val="20"/>
              </w:rPr>
              <w:t xml:space="preserve"> </w:t>
            </w:r>
            <w:hyperlink r:id="rId8" w:history="1">
              <w:r>
                <w:rPr>
                  <w:rStyle w:val="Collegamentoipertestuale"/>
                  <w:rFonts w:ascii="Century Schoolbook" w:hAnsi="Century Schoolbook" w:cs="Andalus"/>
                  <w:sz w:val="20"/>
                  <w:szCs w:val="20"/>
                </w:rPr>
                <w:t>geic85100e@pec.istruzione.it</w:t>
              </w:r>
            </w:hyperlink>
          </w:p>
          <w:p w14:paraId="485B4008" w14:textId="77777777" w:rsidR="006C4238" w:rsidRDefault="006C4238" w:rsidP="006C4238">
            <w:pPr>
              <w:spacing w:line="252" w:lineRule="auto"/>
              <w:jc w:val="center"/>
              <w:rPr>
                <w:rFonts w:ascii="Andalus" w:hAnsi="Andalus" w:cs="Andalus"/>
                <w:sz w:val="20"/>
                <w:szCs w:val="20"/>
              </w:rPr>
            </w:pPr>
            <w:r>
              <w:rPr>
                <w:rFonts w:ascii="Andalus" w:hAnsi="Andalus" w:cs="Andalus" w:hint="cs"/>
                <w:color w:val="0000FF"/>
                <w:sz w:val="20"/>
                <w:szCs w:val="20"/>
                <w:u w:val="single"/>
              </w:rPr>
              <w:t>www.icsampierdarena.edu.it</w:t>
            </w:r>
            <w:r>
              <w:rPr>
                <w:rFonts w:ascii="Andalus" w:hAnsi="Andalus" w:cs="Andalus" w:hint="cs"/>
                <w:sz w:val="20"/>
                <w:szCs w:val="20"/>
              </w:rPr>
              <w:t xml:space="preserve">   –    C.F. 95159930106</w:t>
            </w:r>
          </w:p>
          <w:p w14:paraId="0C81AAF7" w14:textId="34AACEBC" w:rsidR="00AF5B57" w:rsidRDefault="00AF5B57" w:rsidP="006C4238">
            <w:pPr>
              <w:spacing w:line="254" w:lineRule="auto"/>
              <w:jc w:val="center"/>
              <w:rPr>
                <w:rFonts w:ascii="Century Schoolbook" w:hAnsi="Century Schoolbook" w:cs="Andalus"/>
                <w:sz w:val="20"/>
                <w:szCs w:val="20"/>
              </w:rPr>
            </w:pPr>
          </w:p>
          <w:p w14:paraId="65887289" w14:textId="77777777" w:rsidR="00AF5B57" w:rsidRDefault="00AF5B57" w:rsidP="006C4238">
            <w:pPr>
              <w:spacing w:line="254" w:lineRule="auto"/>
              <w:jc w:val="center"/>
              <w:rPr>
                <w:rFonts w:ascii="Andalus" w:hAnsi="Andalus" w:cs="Andalus"/>
                <w:sz w:val="20"/>
                <w:szCs w:val="20"/>
              </w:rPr>
            </w:pPr>
            <w:r>
              <w:rPr>
                <w:rFonts w:ascii="Andalus" w:hAnsi="Andalus" w:cs="Andalus" w:hint="cs"/>
                <w:color w:val="0000FF"/>
                <w:sz w:val="20"/>
                <w:szCs w:val="20"/>
                <w:u w:val="single"/>
              </w:rPr>
              <w:t>www.icsampierdarena.edu.it</w:t>
            </w:r>
            <w:r>
              <w:rPr>
                <w:rFonts w:ascii="Andalus" w:hAnsi="Andalus" w:cs="Andalus" w:hint="cs"/>
                <w:sz w:val="20"/>
                <w:szCs w:val="20"/>
              </w:rPr>
              <w:t xml:space="preserve">   –    C.F. 95159930106</w:t>
            </w:r>
          </w:p>
          <w:p w14:paraId="3E9EE370" w14:textId="77777777" w:rsidR="00AF5B57" w:rsidRDefault="00AF5B57" w:rsidP="006C4238">
            <w:pPr>
              <w:spacing w:line="254" w:lineRule="auto"/>
              <w:jc w:val="center"/>
              <w:rPr>
                <w:rFonts w:ascii="Algerian" w:hAnsi="Algerian" w:cs="Times New Roman"/>
                <w:sz w:val="44"/>
                <w:szCs w:val="24"/>
              </w:rPr>
            </w:pPr>
          </w:p>
        </w:tc>
        <w:tc>
          <w:tcPr>
            <w:tcW w:w="1830" w:type="dxa"/>
            <w:tcBorders>
              <w:top w:val="threeDEmboss" w:sz="24" w:space="0" w:color="auto"/>
              <w:left w:val="threeDEmboss" w:sz="24" w:space="0" w:color="auto"/>
              <w:bottom w:val="threeDEmboss" w:sz="24" w:space="0" w:color="auto"/>
              <w:right w:val="threeDEmboss" w:sz="24" w:space="0" w:color="auto"/>
            </w:tcBorders>
            <w:tcMar>
              <w:top w:w="0" w:type="dxa"/>
              <w:left w:w="0" w:type="dxa"/>
              <w:bottom w:w="0" w:type="dxa"/>
              <w:right w:w="0" w:type="dxa"/>
            </w:tcMar>
            <w:hideMark/>
          </w:tcPr>
          <w:p w14:paraId="70880837" w14:textId="415D1F2F" w:rsidR="00AF5B57" w:rsidRDefault="00AF5B57">
            <w:pPr>
              <w:spacing w:line="254" w:lineRule="auto"/>
              <w:jc w:val="center"/>
              <w:rPr>
                <w:rFonts w:ascii="Algerian" w:hAnsi="Algerian"/>
                <w:sz w:val="44"/>
              </w:rPr>
            </w:pPr>
            <w:r>
              <w:rPr>
                <w:rFonts w:ascii="Algerian" w:hAnsi="Algerian"/>
                <w:noProof/>
                <w:sz w:val="44"/>
              </w:rPr>
              <w:drawing>
                <wp:inline distT="0" distB="0" distL="0" distR="0" wp14:anchorId="6C41B883" wp14:editId="04BC2827">
                  <wp:extent cx="906780" cy="1005840"/>
                  <wp:effectExtent l="0" t="0" r="7620" b="381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1005840"/>
                          </a:xfrm>
                          <a:prstGeom prst="rect">
                            <a:avLst/>
                          </a:prstGeom>
                          <a:noFill/>
                          <a:ln>
                            <a:noFill/>
                          </a:ln>
                        </pic:spPr>
                      </pic:pic>
                    </a:graphicData>
                  </a:graphic>
                </wp:inline>
              </w:drawing>
            </w:r>
          </w:p>
        </w:tc>
      </w:tr>
    </w:tbl>
    <w:p w14:paraId="3F4AE575" w14:textId="77777777" w:rsidR="00AF5B57" w:rsidRDefault="00AF5B57">
      <w:pPr>
        <w:spacing w:after="0" w:line="240" w:lineRule="auto"/>
        <w:rPr>
          <w:rFonts w:ascii="Times New Roman" w:hAnsi="Times New Roman"/>
          <w:b/>
          <w:bCs/>
          <w:sz w:val="40"/>
          <w:szCs w:val="40"/>
        </w:rPr>
      </w:pPr>
    </w:p>
    <w:p w14:paraId="73B66120" w14:textId="09669410" w:rsidR="004713E2" w:rsidRDefault="00CE43E3">
      <w:pPr>
        <w:spacing w:after="0" w:line="240" w:lineRule="auto"/>
        <w:rPr>
          <w:rFonts w:ascii="Times New Roman" w:eastAsia="Times New Roman" w:hAnsi="Times New Roman" w:cs="Times New Roman"/>
          <w:b/>
          <w:bCs/>
          <w:sz w:val="40"/>
          <w:szCs w:val="40"/>
        </w:rPr>
      </w:pPr>
      <w:r>
        <w:rPr>
          <w:rFonts w:ascii="Times New Roman" w:hAnsi="Times New Roman"/>
          <w:b/>
          <w:bCs/>
          <w:sz w:val="40"/>
          <w:szCs w:val="40"/>
        </w:rPr>
        <w:t>Valutazione d'impatto sulla protezione dei dati</w:t>
      </w:r>
      <w:r w:rsidR="004759FA">
        <w:rPr>
          <w:rFonts w:ascii="Times New Roman" w:hAnsi="Times New Roman"/>
          <w:b/>
          <w:bCs/>
          <w:sz w:val="40"/>
          <w:szCs w:val="40"/>
        </w:rPr>
        <w:t xml:space="preserve"> relativa all’uso di sistemi di videosorveglianza</w:t>
      </w:r>
    </w:p>
    <w:p w14:paraId="36B8F4E6" w14:textId="77777777" w:rsidR="004713E2" w:rsidRDefault="004713E2">
      <w:pPr>
        <w:spacing w:after="0" w:line="240" w:lineRule="auto"/>
        <w:rPr>
          <w:rFonts w:ascii="Times New Roman" w:eastAsia="Times New Roman" w:hAnsi="Times New Roman" w:cs="Times New Roman"/>
          <w:b/>
          <w:bCs/>
          <w:sz w:val="40"/>
          <w:szCs w:val="40"/>
        </w:rPr>
      </w:pPr>
    </w:p>
    <w:p w14:paraId="7097E129" w14:textId="77777777" w:rsidR="004713E2" w:rsidRDefault="00CE43E3">
      <w:pPr>
        <w:pBdr>
          <w:bottom w:val="single" w:sz="24" w:space="0" w:color="091C6B"/>
        </w:pBdr>
        <w:spacing w:before="161" w:after="161" w:line="240" w:lineRule="auto"/>
        <w:outlineLvl w:val="0"/>
        <w:rPr>
          <w:rFonts w:ascii="Times New Roman" w:eastAsia="Times New Roman" w:hAnsi="Times New Roman" w:cs="Times New Roman"/>
          <w:b/>
          <w:bCs/>
          <w:kern w:val="36"/>
          <w:sz w:val="36"/>
          <w:szCs w:val="36"/>
        </w:rPr>
      </w:pPr>
      <w:r>
        <w:rPr>
          <w:rFonts w:ascii="Times New Roman" w:hAnsi="Times New Roman"/>
          <w:b/>
          <w:bCs/>
          <w:kern w:val="36"/>
          <w:sz w:val="36"/>
          <w:szCs w:val="36"/>
        </w:rPr>
        <w:t>Informazioni sulla PIA</w:t>
      </w:r>
    </w:p>
    <w:p w14:paraId="0DA5D849" w14:textId="77777777" w:rsidR="004713E2" w:rsidRPr="008200F0" w:rsidRDefault="00CE43E3">
      <w:pPr>
        <w:shd w:val="clear" w:color="auto" w:fill="FFFFFF"/>
        <w:spacing w:before="30" w:after="30" w:line="240" w:lineRule="auto"/>
        <w:outlineLvl w:val="2"/>
        <w:rPr>
          <w:rFonts w:ascii="Times New Roman" w:eastAsia="Times New Roman" w:hAnsi="Times New Roman" w:cs="Times New Roman"/>
          <w:sz w:val="24"/>
          <w:szCs w:val="24"/>
        </w:rPr>
      </w:pPr>
      <w:r w:rsidRPr="008200F0">
        <w:rPr>
          <w:rFonts w:ascii="Times New Roman" w:hAnsi="Times New Roman" w:cs="Times New Roman"/>
          <w:sz w:val="24"/>
          <w:szCs w:val="24"/>
        </w:rPr>
        <w:t xml:space="preserve">Nome della </w:t>
      </w:r>
      <w:r w:rsidR="00D857AA" w:rsidRPr="008200F0">
        <w:rPr>
          <w:rFonts w:ascii="Times New Roman" w:hAnsi="Times New Roman" w:cs="Times New Roman"/>
          <w:sz w:val="24"/>
          <w:szCs w:val="24"/>
        </w:rPr>
        <w:t>valutazione di impatto</w:t>
      </w:r>
      <w:r w:rsidRPr="008200F0">
        <w:rPr>
          <w:rFonts w:ascii="Times New Roman" w:hAnsi="Times New Roman" w:cs="Times New Roman"/>
          <w:sz w:val="24"/>
          <w:szCs w:val="24"/>
        </w:rPr>
        <w:t>: Videosorveglianza</w:t>
      </w:r>
    </w:p>
    <w:p w14:paraId="0FC3A839" w14:textId="77777777" w:rsidR="008200F0" w:rsidRPr="008200F0" w:rsidRDefault="008200F0" w:rsidP="008200F0">
      <w:pPr>
        <w:pStyle w:val="Titolo3"/>
        <w:rPr>
          <w:rFonts w:ascii="Times New Roman" w:hAnsi="Times New Roman" w:cs="Times New Roman"/>
          <w:color w:val="091C6B"/>
        </w:rPr>
      </w:pPr>
      <w:r w:rsidRPr="008200F0">
        <w:rPr>
          <w:rFonts w:ascii="Times New Roman" w:hAnsi="Times New Roman" w:cs="Times New Roman"/>
        </w:rPr>
        <w:t>Autore: Prof.ssa Sara Bandini - Dirigente Scolastico I.C. Sampierdarena</w:t>
      </w:r>
    </w:p>
    <w:p w14:paraId="20F8785A" w14:textId="77777777" w:rsidR="008200F0" w:rsidRPr="008200F0" w:rsidRDefault="008200F0" w:rsidP="008200F0">
      <w:pPr>
        <w:shd w:val="clear" w:color="auto" w:fill="FFFFFF"/>
        <w:spacing w:before="30" w:after="30" w:line="240" w:lineRule="auto"/>
        <w:outlineLvl w:val="2"/>
        <w:rPr>
          <w:rFonts w:ascii="Times New Roman" w:hAnsi="Times New Roman" w:cs="Times New Roman"/>
          <w:sz w:val="24"/>
          <w:szCs w:val="24"/>
        </w:rPr>
      </w:pPr>
      <w:r w:rsidRPr="008200F0">
        <w:rPr>
          <w:rFonts w:ascii="Times New Roman" w:hAnsi="Times New Roman" w:cs="Times New Roman"/>
          <w:sz w:val="24"/>
          <w:szCs w:val="24"/>
        </w:rPr>
        <w:t>Validatore: Ing. Antonio Vargiu – Referente RPD/DPO: Vargiu Scuola Srl</w:t>
      </w:r>
    </w:p>
    <w:p w14:paraId="099C2388" w14:textId="0E02EADA" w:rsidR="004713E2" w:rsidRDefault="00CE43E3" w:rsidP="008200F0">
      <w:pPr>
        <w:shd w:val="clear" w:color="auto" w:fill="FFFFFF"/>
        <w:spacing w:before="30" w:after="30" w:line="240" w:lineRule="auto"/>
        <w:outlineLvl w:val="2"/>
        <w:rPr>
          <w:rFonts w:ascii="Times New Roman" w:eastAsia="Times New Roman" w:hAnsi="Times New Roman" w:cs="Times New Roman"/>
          <w:sz w:val="24"/>
          <w:szCs w:val="24"/>
        </w:rPr>
      </w:pPr>
      <w:r w:rsidRPr="008200F0">
        <w:rPr>
          <w:rFonts w:ascii="Times New Roman" w:hAnsi="Times New Roman" w:cs="Times New Roman"/>
          <w:sz w:val="24"/>
          <w:szCs w:val="24"/>
        </w:rPr>
        <w:t>Data di creazione:</w:t>
      </w:r>
      <w:r>
        <w:rPr>
          <w:rFonts w:ascii="Times New Roman" w:hAnsi="Times New Roman"/>
          <w:sz w:val="24"/>
          <w:szCs w:val="24"/>
        </w:rPr>
        <w:t xml:space="preserve"> </w:t>
      </w:r>
      <w:r w:rsidR="00166A2F">
        <w:rPr>
          <w:rFonts w:ascii="Times New Roman" w:hAnsi="Times New Roman"/>
          <w:sz w:val="24"/>
          <w:szCs w:val="24"/>
        </w:rPr>
        <w:t>____________________</w:t>
      </w:r>
    </w:p>
    <w:p w14:paraId="460BBEC5" w14:textId="77777777" w:rsidR="004713E2" w:rsidRDefault="004713E2">
      <w:pPr>
        <w:shd w:val="clear" w:color="auto" w:fill="FFFFFF"/>
        <w:spacing w:before="30" w:after="30" w:line="240" w:lineRule="auto"/>
        <w:outlineLvl w:val="2"/>
        <w:rPr>
          <w:rFonts w:ascii="Times New Roman" w:eastAsia="Times New Roman" w:hAnsi="Times New Roman" w:cs="Times New Roman"/>
          <w:sz w:val="24"/>
          <w:szCs w:val="24"/>
        </w:rPr>
      </w:pPr>
    </w:p>
    <w:p w14:paraId="4BA26568" w14:textId="77777777" w:rsidR="004713E2" w:rsidRDefault="00CE43E3">
      <w:pPr>
        <w:pBdr>
          <w:bottom w:val="single" w:sz="24" w:space="0" w:color="091C6B"/>
        </w:pBdr>
        <w:spacing w:before="161" w:after="161" w:line="240" w:lineRule="auto"/>
        <w:outlineLvl w:val="0"/>
        <w:rPr>
          <w:rFonts w:ascii="Times New Roman" w:eastAsia="Times New Roman" w:hAnsi="Times New Roman" w:cs="Times New Roman"/>
          <w:b/>
          <w:bCs/>
          <w:kern w:val="36"/>
          <w:sz w:val="36"/>
          <w:szCs w:val="36"/>
        </w:rPr>
      </w:pPr>
      <w:r>
        <w:rPr>
          <w:rFonts w:ascii="Times New Roman" w:hAnsi="Times New Roman"/>
          <w:b/>
          <w:bCs/>
          <w:kern w:val="36"/>
          <w:sz w:val="36"/>
          <w:szCs w:val="36"/>
        </w:rPr>
        <w:t>Contesto</w:t>
      </w:r>
    </w:p>
    <w:p w14:paraId="30191874" w14:textId="77777777" w:rsidR="004713E2" w:rsidRDefault="00CE43E3">
      <w:pPr>
        <w:spacing w:before="100" w:after="45" w:line="240" w:lineRule="auto"/>
        <w:outlineLvl w:val="1"/>
        <w:rPr>
          <w:rFonts w:ascii="Times New Roman" w:eastAsia="Times New Roman" w:hAnsi="Times New Roman" w:cs="Times New Roman"/>
          <w:b/>
          <w:bCs/>
          <w:sz w:val="32"/>
          <w:szCs w:val="32"/>
          <w:u w:val="single"/>
        </w:rPr>
      </w:pPr>
      <w:r>
        <w:rPr>
          <w:rFonts w:ascii="Times New Roman" w:hAnsi="Times New Roman"/>
          <w:b/>
          <w:bCs/>
          <w:sz w:val="32"/>
          <w:szCs w:val="32"/>
          <w:u w:val="single"/>
        </w:rPr>
        <w:t>Panoramica del trattamento</w:t>
      </w:r>
    </w:p>
    <w:p w14:paraId="4DCBF388" w14:textId="77777777" w:rsidR="004713E2" w:rsidRPr="00D857AA" w:rsidRDefault="004713E2">
      <w:pPr>
        <w:shd w:val="clear" w:color="auto" w:fill="FFFFFF"/>
        <w:spacing w:before="30" w:after="30" w:line="240" w:lineRule="auto"/>
        <w:outlineLvl w:val="2"/>
        <w:rPr>
          <w:rFonts w:ascii="Times New Roman" w:eastAsia="Times New Roman" w:hAnsi="Times New Roman" w:cs="Times New Roman"/>
          <w:color w:val="auto"/>
          <w:sz w:val="24"/>
          <w:szCs w:val="24"/>
        </w:rPr>
      </w:pPr>
    </w:p>
    <w:p w14:paraId="244A76A2" w14:textId="77777777" w:rsidR="003B450D" w:rsidRPr="00D857AA" w:rsidRDefault="003B450D" w:rsidP="003B450D">
      <w:pPr>
        <w:shd w:val="clear" w:color="auto" w:fill="FFFFFF"/>
        <w:spacing w:before="30" w:after="30" w:line="240" w:lineRule="auto"/>
        <w:outlineLvl w:val="2"/>
        <w:rPr>
          <w:rFonts w:ascii="Times New Roman" w:eastAsia="Times New Roman" w:hAnsi="Times New Roman" w:cs="Times New Roman"/>
          <w:color w:val="auto"/>
          <w:sz w:val="24"/>
          <w:szCs w:val="24"/>
        </w:rPr>
      </w:pPr>
      <w:r w:rsidRPr="00D857AA">
        <w:rPr>
          <w:rFonts w:ascii="Times New Roman" w:hAnsi="Times New Roman"/>
          <w:b/>
          <w:bCs/>
          <w:color w:val="auto"/>
          <w:sz w:val="28"/>
          <w:szCs w:val="28"/>
        </w:rPr>
        <w:t>Quale è la finalità del trattamento?</w:t>
      </w:r>
      <w:r w:rsidRPr="00D857AA">
        <w:rPr>
          <w:rFonts w:ascii="Times New Roman" w:eastAsia="Times New Roman" w:hAnsi="Times New Roman" w:cs="Times New Roman"/>
          <w:b/>
          <w:bCs/>
          <w:color w:val="auto"/>
          <w:sz w:val="28"/>
          <w:szCs w:val="28"/>
        </w:rPr>
        <w:br/>
      </w:r>
      <w:r w:rsidRPr="00D857AA">
        <w:rPr>
          <w:rFonts w:ascii="Times New Roman" w:hAnsi="Times New Roman"/>
          <w:color w:val="auto"/>
          <w:sz w:val="24"/>
          <w:szCs w:val="24"/>
        </w:rPr>
        <w:t xml:space="preserve">Questa DPIA è atta alla valutazione dell'impatto connesso all'uso della videosorveglianza negli edifici scolastici. </w:t>
      </w:r>
      <w:r w:rsidRPr="00D857AA">
        <w:rPr>
          <w:rFonts w:ascii="Times New Roman" w:eastAsia="Times New Roman" w:hAnsi="Times New Roman" w:cs="Times New Roman"/>
          <w:color w:val="auto"/>
          <w:sz w:val="24"/>
          <w:szCs w:val="24"/>
        </w:rPr>
        <w:t>I dati personali raccolti e trattati tramite il sistema di videosorveglianza sono le immagini di persone e cose che si trovino nel raggio di ripresa delle telecamere. Tali immagini sono trattate esclusivamente per il perseguimento delle finalità istituzionali dell’istituto e, in particolare, al fine di garantire la sicurezza e l’incolumità del personale scolastico, degli studenti e dei frequentatori degli spazi scolastici; nonché allo scopo di tutelare il patrimonio dell’istituto prevenendo e perseguendo il compimento di eventuali atti illeciti.</w:t>
      </w:r>
    </w:p>
    <w:p w14:paraId="57B5F09A" w14:textId="77777777" w:rsidR="003B450D" w:rsidRPr="00D857AA" w:rsidRDefault="003B450D">
      <w:pPr>
        <w:shd w:val="clear" w:color="auto" w:fill="FFFFFF"/>
        <w:spacing w:before="30" w:after="30" w:line="240" w:lineRule="auto"/>
        <w:outlineLvl w:val="2"/>
        <w:rPr>
          <w:rFonts w:ascii="Times New Roman" w:eastAsia="Times New Roman" w:hAnsi="Times New Roman" w:cs="Times New Roman"/>
          <w:color w:val="auto"/>
          <w:sz w:val="24"/>
          <w:szCs w:val="24"/>
        </w:rPr>
      </w:pPr>
    </w:p>
    <w:p w14:paraId="79DC3648" w14:textId="77777777" w:rsidR="003B450D" w:rsidRPr="00D857AA" w:rsidRDefault="00CE43E3">
      <w:pPr>
        <w:shd w:val="clear" w:color="auto" w:fill="FFFFFF"/>
        <w:spacing w:before="30" w:after="30" w:line="240" w:lineRule="auto"/>
        <w:outlineLvl w:val="2"/>
        <w:rPr>
          <w:rFonts w:ascii="Times New Roman" w:hAnsi="Times New Roman"/>
          <w:color w:val="auto"/>
          <w:sz w:val="24"/>
          <w:szCs w:val="24"/>
        </w:rPr>
      </w:pPr>
      <w:r w:rsidRPr="00D857AA">
        <w:rPr>
          <w:rFonts w:ascii="Times New Roman" w:hAnsi="Times New Roman"/>
          <w:b/>
          <w:bCs/>
          <w:color w:val="auto"/>
          <w:sz w:val="28"/>
          <w:szCs w:val="28"/>
        </w:rPr>
        <w:t>Qual</w:t>
      </w:r>
      <w:r w:rsidR="003B450D" w:rsidRPr="00D857AA">
        <w:rPr>
          <w:rFonts w:ascii="Times New Roman" w:hAnsi="Times New Roman"/>
          <w:b/>
          <w:bCs/>
          <w:color w:val="auto"/>
          <w:sz w:val="28"/>
          <w:szCs w:val="28"/>
        </w:rPr>
        <w:t>i sono i riferimenti normativi presi in considerazione?</w:t>
      </w:r>
      <w:r w:rsidRPr="00D857AA">
        <w:rPr>
          <w:rFonts w:ascii="Times New Roman" w:eastAsia="Times New Roman" w:hAnsi="Times New Roman" w:cs="Times New Roman"/>
          <w:b/>
          <w:bCs/>
          <w:color w:val="auto"/>
          <w:sz w:val="28"/>
          <w:szCs w:val="28"/>
        </w:rPr>
        <w:br/>
      </w:r>
      <w:r w:rsidR="003B450D" w:rsidRPr="00D857AA">
        <w:rPr>
          <w:rFonts w:ascii="Times New Roman" w:hAnsi="Times New Roman"/>
          <w:color w:val="auto"/>
          <w:sz w:val="24"/>
          <w:szCs w:val="24"/>
        </w:rPr>
        <w:t>Oltre al Regolamento 679/2016 e al D.Lgs 10 agosto 2018, n.101 nella redazione della presente valutazione di impatto sono state prese in considerazione:</w:t>
      </w:r>
    </w:p>
    <w:p w14:paraId="101B6F68" w14:textId="77777777" w:rsidR="003B450D" w:rsidRPr="00D857AA" w:rsidRDefault="003B450D" w:rsidP="003B450D">
      <w:pPr>
        <w:pStyle w:val="Paragrafoelenco"/>
        <w:numPr>
          <w:ilvl w:val="0"/>
          <w:numId w:val="5"/>
        </w:numPr>
        <w:shd w:val="clear" w:color="auto" w:fill="FFFFFF"/>
        <w:spacing w:before="30" w:after="30" w:line="240" w:lineRule="auto"/>
        <w:outlineLvl w:val="2"/>
        <w:rPr>
          <w:rFonts w:ascii="Times New Roman" w:hAnsi="Times New Roman"/>
          <w:color w:val="auto"/>
          <w:sz w:val="24"/>
          <w:szCs w:val="24"/>
        </w:rPr>
      </w:pPr>
      <w:r w:rsidRPr="00D857AA">
        <w:rPr>
          <w:rFonts w:ascii="Times New Roman" w:hAnsi="Times New Roman"/>
          <w:color w:val="auto"/>
          <w:sz w:val="24"/>
          <w:szCs w:val="24"/>
        </w:rPr>
        <w:t>Linee guida 3/2019 sul trattamento dei dati personali attraverso dispositivi video emesse dal Comitato europeo per la protezione dei dati (EDPB)</w:t>
      </w:r>
    </w:p>
    <w:p w14:paraId="078D9704" w14:textId="77777777" w:rsidR="003B450D" w:rsidRPr="00D857AA" w:rsidRDefault="003B450D" w:rsidP="003B450D">
      <w:pPr>
        <w:pStyle w:val="Paragrafoelenco"/>
        <w:numPr>
          <w:ilvl w:val="0"/>
          <w:numId w:val="5"/>
        </w:numPr>
        <w:shd w:val="clear" w:color="auto" w:fill="FFFFFF"/>
        <w:spacing w:before="30" w:after="30" w:line="240" w:lineRule="auto"/>
        <w:outlineLvl w:val="2"/>
        <w:rPr>
          <w:rFonts w:ascii="Times New Roman" w:hAnsi="Times New Roman"/>
          <w:color w:val="auto"/>
          <w:sz w:val="24"/>
          <w:szCs w:val="24"/>
        </w:rPr>
      </w:pPr>
      <w:r w:rsidRPr="00D857AA">
        <w:rPr>
          <w:rFonts w:ascii="Times New Roman" w:hAnsi="Times New Roman"/>
          <w:color w:val="auto"/>
          <w:sz w:val="24"/>
          <w:szCs w:val="24"/>
        </w:rPr>
        <w:t>FAQ Videosorveglianza del Garante 3/12/2020</w:t>
      </w:r>
    </w:p>
    <w:p w14:paraId="5DE72AB3" w14:textId="77777777" w:rsidR="005039C6" w:rsidRPr="00D857AA" w:rsidRDefault="005039C6">
      <w:pPr>
        <w:shd w:val="clear" w:color="auto" w:fill="FFFFFF"/>
        <w:spacing w:before="30" w:after="30" w:line="240" w:lineRule="auto"/>
        <w:outlineLvl w:val="2"/>
        <w:rPr>
          <w:rFonts w:ascii="Times New Roman" w:hAnsi="Times New Roman"/>
          <w:color w:val="auto"/>
          <w:sz w:val="24"/>
          <w:szCs w:val="24"/>
        </w:rPr>
      </w:pPr>
    </w:p>
    <w:p w14:paraId="085E025A" w14:textId="77777777" w:rsidR="004713E2" w:rsidRPr="00D857AA" w:rsidRDefault="00CE43E3">
      <w:pPr>
        <w:shd w:val="clear" w:color="auto" w:fill="FFFFFF"/>
        <w:spacing w:before="30" w:after="30" w:line="240" w:lineRule="auto"/>
        <w:outlineLvl w:val="2"/>
        <w:rPr>
          <w:rFonts w:ascii="Times New Roman" w:eastAsia="Times New Roman" w:hAnsi="Times New Roman" w:cs="Times New Roman"/>
          <w:b/>
          <w:bCs/>
          <w:color w:val="auto"/>
          <w:sz w:val="28"/>
          <w:szCs w:val="28"/>
        </w:rPr>
      </w:pPr>
      <w:r w:rsidRPr="00D857AA">
        <w:rPr>
          <w:rFonts w:ascii="Times New Roman" w:hAnsi="Times New Roman"/>
          <w:b/>
          <w:bCs/>
          <w:color w:val="auto"/>
          <w:sz w:val="28"/>
          <w:szCs w:val="28"/>
        </w:rPr>
        <w:t>Quali sono le responsabilità connesse al trattamento?</w:t>
      </w:r>
      <w:r w:rsidRPr="00D857AA">
        <w:rPr>
          <w:rFonts w:ascii="Times New Roman" w:eastAsia="Times New Roman" w:hAnsi="Times New Roman" w:cs="Times New Roman"/>
          <w:b/>
          <w:bCs/>
          <w:color w:val="auto"/>
          <w:sz w:val="28"/>
          <w:szCs w:val="28"/>
        </w:rPr>
        <w:br/>
      </w:r>
      <w:r w:rsidRPr="00D857AA">
        <w:rPr>
          <w:rFonts w:ascii="Times New Roman" w:hAnsi="Times New Roman"/>
          <w:color w:val="auto"/>
          <w:sz w:val="24"/>
          <w:szCs w:val="24"/>
        </w:rPr>
        <w:t>La complessità delle azioni e dei possibili risvolti in termini di violazione della privacy implica una collaborazione fattiva tra le varie parti in causa. Queste sono, in particolare:</w:t>
      </w:r>
    </w:p>
    <w:p w14:paraId="198CEAB3" w14:textId="77777777" w:rsidR="004713E2" w:rsidRPr="00D857AA" w:rsidRDefault="00CE43E3">
      <w:pPr>
        <w:numPr>
          <w:ilvl w:val="0"/>
          <w:numId w:val="4"/>
        </w:numPr>
        <w:shd w:val="clear" w:color="auto" w:fill="FFFFFF"/>
        <w:spacing w:before="100" w:after="100" w:line="240" w:lineRule="auto"/>
        <w:rPr>
          <w:rFonts w:ascii="Times New Roman" w:hAnsi="Times New Roman"/>
          <w:color w:val="auto"/>
          <w:sz w:val="24"/>
          <w:szCs w:val="24"/>
        </w:rPr>
      </w:pPr>
      <w:r w:rsidRPr="00D857AA">
        <w:rPr>
          <w:rFonts w:ascii="Times New Roman" w:hAnsi="Times New Roman"/>
          <w:b/>
          <w:bCs/>
          <w:color w:val="auto"/>
          <w:sz w:val="24"/>
          <w:szCs w:val="24"/>
        </w:rPr>
        <w:t>Il titolare del trattamento</w:t>
      </w:r>
      <w:r w:rsidRPr="00D857AA">
        <w:rPr>
          <w:rFonts w:ascii="Times New Roman" w:hAnsi="Times New Roman"/>
          <w:color w:val="auto"/>
          <w:sz w:val="24"/>
          <w:szCs w:val="24"/>
        </w:rPr>
        <w:t>, in questo caso la scuola di cui il Dirigente scolastico (DS) ne è il rappresentante legale. Essa ha il compito di definire un codice di condotta interno alla scuola che regoli l'utilizzo della videosorveglianza, e di supervisionare sulla sua attuazione.</w:t>
      </w:r>
    </w:p>
    <w:p w14:paraId="4E148AC0" w14:textId="77777777" w:rsidR="004713E2" w:rsidRPr="00D857AA" w:rsidRDefault="00CE43E3">
      <w:pPr>
        <w:numPr>
          <w:ilvl w:val="0"/>
          <w:numId w:val="4"/>
        </w:numPr>
        <w:shd w:val="clear" w:color="auto" w:fill="FFFFFF"/>
        <w:spacing w:before="100" w:after="100" w:line="240" w:lineRule="auto"/>
        <w:rPr>
          <w:rFonts w:ascii="Times New Roman" w:hAnsi="Times New Roman"/>
          <w:color w:val="auto"/>
          <w:sz w:val="24"/>
          <w:szCs w:val="24"/>
        </w:rPr>
      </w:pPr>
      <w:r w:rsidRPr="00D857AA">
        <w:rPr>
          <w:rFonts w:ascii="Times New Roman" w:hAnsi="Times New Roman"/>
          <w:b/>
          <w:bCs/>
          <w:color w:val="auto"/>
          <w:sz w:val="24"/>
          <w:szCs w:val="24"/>
        </w:rPr>
        <w:t>Il Responsabile della Protezione dei Dati (RPD)</w:t>
      </w:r>
      <w:r w:rsidR="003B450D" w:rsidRPr="00D857AA">
        <w:rPr>
          <w:rFonts w:ascii="Times New Roman" w:hAnsi="Times New Roman"/>
          <w:color w:val="auto"/>
          <w:sz w:val="24"/>
          <w:szCs w:val="24"/>
        </w:rPr>
        <w:t xml:space="preserve"> </w:t>
      </w:r>
      <w:r w:rsidRPr="00D857AA">
        <w:rPr>
          <w:rFonts w:ascii="Times New Roman" w:hAnsi="Times New Roman"/>
          <w:color w:val="auto"/>
          <w:sz w:val="24"/>
          <w:szCs w:val="24"/>
        </w:rPr>
        <w:t>ha il compito di fornire supporto a titolare, docenti e interessati, per tutte quelle questioni concernenti la protezione dei dati personali all'interno dell'ambito di applicazione del trattamento.</w:t>
      </w:r>
    </w:p>
    <w:p w14:paraId="051BCAA9" w14:textId="77777777" w:rsidR="004713E2" w:rsidRPr="00D857AA" w:rsidRDefault="00CE43E3">
      <w:pPr>
        <w:numPr>
          <w:ilvl w:val="0"/>
          <w:numId w:val="4"/>
        </w:numPr>
        <w:shd w:val="clear" w:color="auto" w:fill="FFFFFF"/>
        <w:spacing w:before="100" w:after="100" w:line="240" w:lineRule="auto"/>
        <w:rPr>
          <w:rFonts w:ascii="Times New Roman" w:hAnsi="Times New Roman"/>
          <w:color w:val="auto"/>
          <w:sz w:val="24"/>
          <w:szCs w:val="24"/>
        </w:rPr>
      </w:pPr>
      <w:r w:rsidRPr="00D857AA">
        <w:rPr>
          <w:rFonts w:ascii="Times New Roman" w:hAnsi="Times New Roman"/>
          <w:b/>
          <w:bCs/>
          <w:color w:val="auto"/>
          <w:sz w:val="24"/>
          <w:szCs w:val="24"/>
        </w:rPr>
        <w:lastRenderedPageBreak/>
        <w:t>I responsabili del trattamento.</w:t>
      </w:r>
      <w:r w:rsidR="003B450D" w:rsidRPr="00D857AA">
        <w:rPr>
          <w:rFonts w:ascii="Times New Roman" w:hAnsi="Times New Roman"/>
          <w:b/>
          <w:bCs/>
          <w:color w:val="auto"/>
          <w:sz w:val="24"/>
          <w:szCs w:val="24"/>
        </w:rPr>
        <w:t xml:space="preserve"> </w:t>
      </w:r>
      <w:r w:rsidRPr="00D857AA">
        <w:rPr>
          <w:rFonts w:ascii="Times New Roman" w:hAnsi="Times New Roman"/>
          <w:color w:val="auto"/>
          <w:sz w:val="24"/>
          <w:szCs w:val="24"/>
        </w:rPr>
        <w:t>Questi sono individuabili nella società esterna all'amministrazione scolastica che gestisce l'acquisizione la conservazione delle immagini e</w:t>
      </w:r>
      <w:r w:rsidR="00766048" w:rsidRPr="00D857AA">
        <w:rPr>
          <w:rFonts w:ascii="Times New Roman" w:hAnsi="Times New Roman"/>
          <w:color w:val="auto"/>
          <w:sz w:val="24"/>
          <w:szCs w:val="24"/>
        </w:rPr>
        <w:t>, ove è il caso,</w:t>
      </w:r>
      <w:r w:rsidRPr="00D857AA">
        <w:rPr>
          <w:rFonts w:ascii="Times New Roman" w:hAnsi="Times New Roman"/>
          <w:color w:val="auto"/>
          <w:sz w:val="24"/>
          <w:szCs w:val="24"/>
        </w:rPr>
        <w:t xml:space="preserve"> nell'amministrazione del comune nel quale ha sede la scuola, in quanto proprietario dell'immobile. Sarà necessario procedere alla nomina formale dei precedenti quali responsabili del trattamento ai sensi dell'Art. 28, comma 3 del GDPR.  </w:t>
      </w:r>
    </w:p>
    <w:p w14:paraId="163A5FE2" w14:textId="77777777" w:rsidR="004713E2" w:rsidRPr="00D857AA" w:rsidRDefault="00CE43E3">
      <w:pPr>
        <w:numPr>
          <w:ilvl w:val="0"/>
          <w:numId w:val="4"/>
        </w:numPr>
        <w:shd w:val="clear" w:color="auto" w:fill="FFFFFF"/>
        <w:spacing w:before="100" w:after="100" w:line="240" w:lineRule="auto"/>
        <w:rPr>
          <w:rFonts w:ascii="Times New Roman" w:hAnsi="Times New Roman"/>
          <w:color w:val="auto"/>
          <w:sz w:val="24"/>
          <w:szCs w:val="24"/>
        </w:rPr>
      </w:pPr>
      <w:r w:rsidRPr="00D857AA">
        <w:rPr>
          <w:rFonts w:ascii="Times New Roman" w:hAnsi="Times New Roman"/>
          <w:b/>
          <w:bCs/>
          <w:color w:val="auto"/>
          <w:sz w:val="24"/>
          <w:szCs w:val="24"/>
        </w:rPr>
        <w:t>Eventuali amministratori di sistema</w:t>
      </w:r>
      <w:r w:rsidRPr="00D857AA">
        <w:rPr>
          <w:rFonts w:ascii="Times New Roman" w:hAnsi="Times New Roman"/>
          <w:color w:val="auto"/>
          <w:sz w:val="24"/>
          <w:szCs w:val="24"/>
        </w:rPr>
        <w:t>: nominati dal DS quali responsabili del trattamento relativamente alla gestione dei sistemi informatici, collaborano con l’amministrazione da un punto di vista informatico.  </w:t>
      </w:r>
    </w:p>
    <w:p w14:paraId="587D1434" w14:textId="77777777" w:rsidR="004713E2" w:rsidRPr="00D857AA" w:rsidRDefault="00CE43E3">
      <w:pPr>
        <w:numPr>
          <w:ilvl w:val="0"/>
          <w:numId w:val="4"/>
        </w:numPr>
        <w:shd w:val="clear" w:color="auto" w:fill="FFFFFF"/>
        <w:spacing w:before="100" w:after="100" w:line="240" w:lineRule="auto"/>
        <w:rPr>
          <w:rFonts w:ascii="Times New Roman" w:hAnsi="Times New Roman"/>
          <w:color w:val="auto"/>
          <w:sz w:val="24"/>
          <w:szCs w:val="24"/>
        </w:rPr>
      </w:pPr>
      <w:r w:rsidRPr="00D857AA">
        <w:rPr>
          <w:rFonts w:ascii="Times New Roman" w:hAnsi="Times New Roman"/>
          <w:b/>
          <w:bCs/>
          <w:color w:val="auto"/>
          <w:sz w:val="24"/>
          <w:szCs w:val="24"/>
        </w:rPr>
        <w:t>A</w:t>
      </w:r>
      <w:r w:rsidR="00766048" w:rsidRPr="00D857AA">
        <w:rPr>
          <w:rFonts w:ascii="Times New Roman" w:hAnsi="Times New Roman"/>
          <w:b/>
          <w:bCs/>
          <w:color w:val="auto"/>
          <w:sz w:val="24"/>
          <w:szCs w:val="24"/>
        </w:rPr>
        <w:t>utorizzati al trattamento</w:t>
      </w:r>
      <w:r w:rsidRPr="00D857AA">
        <w:rPr>
          <w:rFonts w:ascii="Times New Roman" w:hAnsi="Times New Roman"/>
          <w:b/>
          <w:bCs/>
          <w:color w:val="auto"/>
          <w:sz w:val="24"/>
          <w:szCs w:val="24"/>
        </w:rPr>
        <w:t>:</w:t>
      </w:r>
      <w:r w:rsidRPr="00D857AA">
        <w:rPr>
          <w:rFonts w:ascii="Times New Roman" w:hAnsi="Times New Roman"/>
          <w:color w:val="auto"/>
          <w:sz w:val="24"/>
          <w:szCs w:val="24"/>
        </w:rPr>
        <w:t xml:space="preserve"> </w:t>
      </w:r>
      <w:r w:rsidR="003D5E38" w:rsidRPr="00D857AA">
        <w:rPr>
          <w:rFonts w:ascii="Times New Roman" w:hAnsi="Times New Roman"/>
          <w:color w:val="auto"/>
          <w:sz w:val="24"/>
          <w:szCs w:val="24"/>
        </w:rPr>
        <w:t xml:space="preserve">è il personale della scuola che è autorizzato dal DS ad effettuare dei trattamenti sui dati acquisiti con il sistema di videosorveglianza e che </w:t>
      </w:r>
      <w:r w:rsidRPr="00D857AA">
        <w:rPr>
          <w:rFonts w:ascii="Times New Roman" w:hAnsi="Times New Roman"/>
          <w:color w:val="auto"/>
          <w:sz w:val="24"/>
          <w:szCs w:val="24"/>
        </w:rPr>
        <w:t>collaborano per tutte le necessità e le incombenze collegate alla corretta fruizione del servizio.</w:t>
      </w:r>
    </w:p>
    <w:p w14:paraId="517CE415" w14:textId="77777777" w:rsidR="004713E2" w:rsidRPr="00D857AA" w:rsidRDefault="00CE43E3">
      <w:pPr>
        <w:shd w:val="clear" w:color="auto" w:fill="FFFFFF"/>
        <w:spacing w:before="100" w:after="100" w:line="240" w:lineRule="auto"/>
        <w:rPr>
          <w:rFonts w:ascii="Times New Roman" w:hAnsi="Times New Roman"/>
          <w:color w:val="auto"/>
          <w:sz w:val="24"/>
          <w:szCs w:val="24"/>
        </w:rPr>
      </w:pPr>
      <w:r w:rsidRPr="00D857AA">
        <w:rPr>
          <w:rFonts w:ascii="Times New Roman" w:hAnsi="Times New Roman"/>
          <w:b/>
          <w:bCs/>
          <w:color w:val="auto"/>
          <w:sz w:val="28"/>
          <w:szCs w:val="28"/>
        </w:rPr>
        <w:t>Ci sono standard applicabili al trattamento?</w:t>
      </w:r>
      <w:r w:rsidRPr="00D857AA">
        <w:rPr>
          <w:rFonts w:ascii="Times New Roman" w:eastAsia="Times New Roman" w:hAnsi="Times New Roman" w:cs="Times New Roman"/>
          <w:color w:val="auto"/>
          <w:sz w:val="24"/>
          <w:szCs w:val="24"/>
        </w:rPr>
        <w:br/>
      </w:r>
      <w:r w:rsidR="001333FE" w:rsidRPr="00D857AA">
        <w:rPr>
          <w:rFonts w:ascii="Times New Roman" w:hAnsi="Times New Roman"/>
          <w:color w:val="auto"/>
          <w:sz w:val="24"/>
          <w:szCs w:val="24"/>
        </w:rPr>
        <w:t>Linee guida 3/2019 sul trattamento dei dati personali attraverso dispositivi video emesse dal Comitato europeo per la protezione dei dati (EDPB)</w:t>
      </w:r>
    </w:p>
    <w:p w14:paraId="3F46E7A0" w14:textId="77777777" w:rsidR="00A25608" w:rsidRDefault="00A25608">
      <w:pPr>
        <w:shd w:val="clear" w:color="auto" w:fill="FFFFFF"/>
        <w:spacing w:before="100" w:after="100" w:line="240" w:lineRule="auto"/>
        <w:rPr>
          <w:rFonts w:ascii="Times New Roman" w:eastAsia="Times New Roman" w:hAnsi="Times New Roman" w:cs="Times New Roman"/>
          <w:sz w:val="24"/>
          <w:szCs w:val="24"/>
        </w:rPr>
      </w:pPr>
    </w:p>
    <w:p w14:paraId="1E30B17B" w14:textId="77777777" w:rsidR="004713E2" w:rsidRDefault="00CE43E3">
      <w:pPr>
        <w:spacing w:before="100" w:after="45" w:line="240" w:lineRule="auto"/>
        <w:outlineLvl w:val="1"/>
        <w:rPr>
          <w:rFonts w:ascii="Times New Roman" w:eastAsia="Times New Roman" w:hAnsi="Times New Roman" w:cs="Times New Roman"/>
          <w:b/>
          <w:bCs/>
          <w:sz w:val="32"/>
          <w:szCs w:val="32"/>
          <w:u w:val="single"/>
        </w:rPr>
      </w:pPr>
      <w:r>
        <w:rPr>
          <w:rFonts w:ascii="Times New Roman" w:hAnsi="Times New Roman"/>
          <w:b/>
          <w:bCs/>
          <w:sz w:val="32"/>
          <w:szCs w:val="32"/>
          <w:u w:val="single"/>
        </w:rPr>
        <w:t>Dati, processi e risorse di supporto</w:t>
      </w:r>
    </w:p>
    <w:p w14:paraId="4D1572AE" w14:textId="77777777" w:rsidR="004713E2" w:rsidRDefault="004713E2">
      <w:pPr>
        <w:shd w:val="clear" w:color="auto" w:fill="FFFFFF"/>
        <w:spacing w:before="30" w:after="30" w:line="240" w:lineRule="auto"/>
        <w:outlineLvl w:val="2"/>
        <w:rPr>
          <w:rFonts w:ascii="Times New Roman" w:eastAsia="Times New Roman" w:hAnsi="Times New Roman" w:cs="Times New Roman"/>
          <w:sz w:val="24"/>
          <w:szCs w:val="24"/>
        </w:rPr>
      </w:pPr>
    </w:p>
    <w:p w14:paraId="4ADD637D" w14:textId="77777777" w:rsidR="004713E2" w:rsidRDefault="00CE43E3">
      <w:pPr>
        <w:shd w:val="clear" w:color="auto" w:fill="FFFFFF"/>
        <w:spacing w:before="30" w:after="30" w:line="240" w:lineRule="auto"/>
        <w:outlineLvl w:val="2"/>
        <w:rPr>
          <w:rFonts w:ascii="Times New Roman" w:eastAsia="Times New Roman" w:hAnsi="Times New Roman" w:cs="Times New Roman"/>
          <w:b/>
          <w:bCs/>
          <w:sz w:val="28"/>
          <w:szCs w:val="28"/>
        </w:rPr>
      </w:pPr>
      <w:r>
        <w:rPr>
          <w:rFonts w:ascii="Times New Roman" w:hAnsi="Times New Roman"/>
          <w:b/>
          <w:bCs/>
          <w:sz w:val="28"/>
          <w:szCs w:val="28"/>
        </w:rPr>
        <w:t>Quali sono i dati trattati?</w:t>
      </w:r>
    </w:p>
    <w:p w14:paraId="2A3E89EE" w14:textId="58F0C67D" w:rsidR="004713E2" w:rsidRDefault="00CE43E3">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I dati trattati sono immagini </w:t>
      </w:r>
      <w:r w:rsidR="00D857AA">
        <w:rPr>
          <w:rFonts w:ascii="Times New Roman" w:hAnsi="Times New Roman"/>
          <w:sz w:val="24"/>
          <w:szCs w:val="24"/>
        </w:rPr>
        <w:t>e registrazioni video</w:t>
      </w:r>
      <w:r>
        <w:rPr>
          <w:rFonts w:ascii="Times New Roman" w:hAnsi="Times New Roman"/>
          <w:sz w:val="24"/>
          <w:szCs w:val="24"/>
        </w:rPr>
        <w:t xml:space="preserve">, che si articolano principalmente in due categorie. La prima, raccoglie in </w:t>
      </w:r>
      <w:r w:rsidR="0037072D">
        <w:rPr>
          <w:rFonts w:ascii="Times New Roman" w:hAnsi="Times New Roman"/>
          <w:sz w:val="24"/>
          <w:szCs w:val="24"/>
        </w:rPr>
        <w:t>sé</w:t>
      </w:r>
      <w:r>
        <w:rPr>
          <w:rFonts w:ascii="Times New Roman" w:hAnsi="Times New Roman"/>
          <w:sz w:val="24"/>
          <w:szCs w:val="24"/>
        </w:rPr>
        <w:t xml:space="preserve"> tutte quelle immagini generiche dei soggetti che non ne permettono l'identificazione (ad esempio nel caso in cui il soggetto si trovasse di spalle rispetto alla telecamera) e che quindi non sono ascrivibili alla categoria "dati personali" ai sensi dell'Art. 4 comma 1 del GDPR. La seconda categoria invece, racchiude immagini </w:t>
      </w:r>
      <w:r w:rsidR="00D857AA">
        <w:rPr>
          <w:rFonts w:ascii="Times New Roman" w:hAnsi="Times New Roman"/>
          <w:sz w:val="24"/>
          <w:szCs w:val="24"/>
        </w:rPr>
        <w:t xml:space="preserve">e video </w:t>
      </w:r>
      <w:r>
        <w:rPr>
          <w:rFonts w:ascii="Times New Roman" w:hAnsi="Times New Roman"/>
          <w:sz w:val="24"/>
          <w:szCs w:val="24"/>
        </w:rPr>
        <w:t>ne</w:t>
      </w:r>
      <w:r w:rsidR="00D857AA">
        <w:rPr>
          <w:rFonts w:ascii="Times New Roman" w:hAnsi="Times New Roman"/>
          <w:sz w:val="24"/>
          <w:szCs w:val="24"/>
        </w:rPr>
        <w:t>i</w:t>
      </w:r>
      <w:r>
        <w:rPr>
          <w:rFonts w:ascii="Times New Roman" w:hAnsi="Times New Roman"/>
          <w:sz w:val="24"/>
          <w:szCs w:val="24"/>
        </w:rPr>
        <w:t xml:space="preserve"> quali è possibile riconoscere il soggetto ripreso dal circuito di videosorveglianza, che contengono quindi </w:t>
      </w:r>
      <w:r w:rsidR="00B26994">
        <w:rPr>
          <w:rFonts w:ascii="Times New Roman" w:hAnsi="Times New Roman"/>
          <w:sz w:val="24"/>
          <w:szCs w:val="24"/>
        </w:rPr>
        <w:t>dati personali</w:t>
      </w:r>
      <w:r w:rsidR="00D857AA">
        <w:rPr>
          <w:rFonts w:ascii="Times New Roman" w:hAnsi="Times New Roman"/>
          <w:sz w:val="24"/>
          <w:szCs w:val="24"/>
        </w:rPr>
        <w:t xml:space="preserve"> ai sensi dell’art. 4 comma 1 del GDPR</w:t>
      </w:r>
      <w:r w:rsidR="00B26994">
        <w:rPr>
          <w:rFonts w:ascii="Times New Roman" w:hAnsi="Times New Roman"/>
          <w:sz w:val="24"/>
          <w:szCs w:val="24"/>
        </w:rPr>
        <w:t xml:space="preserve">. </w:t>
      </w:r>
      <w:r w:rsidR="0037072D">
        <w:rPr>
          <w:rFonts w:ascii="Times New Roman" w:hAnsi="Times New Roman"/>
          <w:sz w:val="24"/>
          <w:szCs w:val="24"/>
        </w:rPr>
        <w:t>È</w:t>
      </w:r>
      <w:r>
        <w:rPr>
          <w:rFonts w:ascii="Times New Roman" w:hAnsi="Times New Roman"/>
          <w:sz w:val="24"/>
          <w:szCs w:val="24"/>
        </w:rPr>
        <w:t xml:space="preserve"> a questa seconda categoria che bisogna prestare particolare attenzione e per la quale è necessario ridurre al minimo la possibilità di rischi connessi alla protezione dei dati personali.</w:t>
      </w:r>
    </w:p>
    <w:p w14:paraId="3C3E28EE" w14:textId="77777777" w:rsidR="00A25608" w:rsidRDefault="00A25608">
      <w:pPr>
        <w:shd w:val="clear" w:color="auto" w:fill="FFFFFF"/>
        <w:spacing w:after="0" w:line="240" w:lineRule="auto"/>
        <w:rPr>
          <w:rFonts w:ascii="Times New Roman" w:eastAsia="Times New Roman" w:hAnsi="Times New Roman" w:cs="Times New Roman"/>
          <w:sz w:val="24"/>
          <w:szCs w:val="24"/>
        </w:rPr>
      </w:pPr>
    </w:p>
    <w:p w14:paraId="37B51884" w14:textId="77777777" w:rsidR="004713E2" w:rsidRPr="00B26994" w:rsidRDefault="00CE43E3">
      <w:pPr>
        <w:shd w:val="clear" w:color="auto" w:fill="FFFFFF"/>
        <w:spacing w:before="30" w:after="30" w:line="240" w:lineRule="auto"/>
        <w:outlineLvl w:val="2"/>
        <w:rPr>
          <w:rFonts w:ascii="Times New Roman" w:hAnsi="Times New Roman"/>
          <w:b/>
          <w:bCs/>
          <w:sz w:val="28"/>
          <w:szCs w:val="28"/>
        </w:rPr>
      </w:pPr>
      <w:r w:rsidRPr="00B26994">
        <w:rPr>
          <w:rFonts w:ascii="Times New Roman" w:hAnsi="Times New Roman"/>
          <w:b/>
          <w:bCs/>
          <w:sz w:val="28"/>
          <w:szCs w:val="28"/>
        </w:rPr>
        <w:t>Qual è il ciclo di vita del trattamento dei dati (descrizione funzionale)?</w:t>
      </w:r>
    </w:p>
    <w:p w14:paraId="397A4291" w14:textId="7B78EB48" w:rsidR="00C47518" w:rsidRDefault="00CE43E3" w:rsidP="00480414">
      <w:pPr>
        <w:spacing w:after="120" w:line="240" w:lineRule="auto"/>
        <w:rPr>
          <w:rFonts w:ascii="Times New Roman" w:hAnsi="Times New Roman"/>
          <w:sz w:val="24"/>
          <w:szCs w:val="24"/>
        </w:rPr>
      </w:pPr>
      <w:r w:rsidRPr="00D857AA">
        <w:rPr>
          <w:rFonts w:ascii="Times New Roman" w:hAnsi="Times New Roman"/>
          <w:color w:val="FF0000"/>
          <w:sz w:val="24"/>
          <w:szCs w:val="24"/>
        </w:rPr>
        <w:t>La raccolta, la trasmissione, la gestione e la conservazione delle immagini del circuito di videosorveglianza passano principalmente tramite la società esterna responsabile d</w:t>
      </w:r>
      <w:r w:rsidR="00D857AA">
        <w:rPr>
          <w:rFonts w:ascii="Times New Roman" w:hAnsi="Times New Roman"/>
          <w:color w:val="FF0000"/>
          <w:sz w:val="24"/>
          <w:szCs w:val="24"/>
        </w:rPr>
        <w:t xml:space="preserve">el sistema di videosorveglianza (VERIFICARE SE </w:t>
      </w:r>
      <w:r w:rsidR="0037072D">
        <w:rPr>
          <w:rFonts w:ascii="Times New Roman" w:hAnsi="Times New Roman"/>
          <w:color w:val="FF0000"/>
          <w:sz w:val="24"/>
          <w:szCs w:val="24"/>
        </w:rPr>
        <w:t>È</w:t>
      </w:r>
      <w:r w:rsidR="00D857AA">
        <w:rPr>
          <w:rFonts w:ascii="Times New Roman" w:hAnsi="Times New Roman"/>
          <w:color w:val="FF0000"/>
          <w:sz w:val="24"/>
          <w:szCs w:val="24"/>
        </w:rPr>
        <w:t xml:space="preserve"> IL CASO)</w:t>
      </w:r>
      <w:r w:rsidRPr="00D857AA">
        <w:rPr>
          <w:rFonts w:ascii="Times New Roman" w:hAnsi="Times New Roman"/>
          <w:sz w:val="24"/>
          <w:szCs w:val="24"/>
        </w:rPr>
        <w:t xml:space="preserve"> </w:t>
      </w:r>
      <w:r w:rsidR="00C47518" w:rsidRPr="00C47518">
        <w:rPr>
          <w:rFonts w:ascii="Times New Roman" w:hAnsi="Times New Roman"/>
          <w:sz w:val="24"/>
          <w:szCs w:val="24"/>
        </w:rPr>
        <w:t>Le telecamere che inquadrano l’interno degli istituti possono essere attivate solo negli orari di chiusura, quindi non in coincidenza con lo svolgimento di attività scolastiche ed extrascolastiche. Se le riprese riguardano l’esterno della scuola, l’angolo visuale delle telecamere deve essere opportunamente delimitato.</w:t>
      </w:r>
    </w:p>
    <w:p w14:paraId="22587A83" w14:textId="77777777" w:rsidR="004713E2" w:rsidRDefault="004713E2" w:rsidP="00480414">
      <w:pPr>
        <w:spacing w:after="120" w:line="240" w:lineRule="auto"/>
        <w:rPr>
          <w:rFonts w:ascii="Times New Roman" w:eastAsia="Times New Roman" w:hAnsi="Times New Roman" w:cs="Times New Roman"/>
          <w:sz w:val="24"/>
          <w:szCs w:val="24"/>
        </w:rPr>
      </w:pPr>
    </w:p>
    <w:p w14:paraId="3760B228" w14:textId="77777777" w:rsidR="004713E2" w:rsidRDefault="00CE43E3">
      <w:pPr>
        <w:shd w:val="clear" w:color="auto" w:fill="FFFFFF"/>
        <w:spacing w:before="30" w:after="30" w:line="240" w:lineRule="auto"/>
        <w:outlineLvl w:val="2"/>
        <w:rPr>
          <w:rFonts w:ascii="Times New Roman" w:eastAsia="Times New Roman" w:hAnsi="Times New Roman" w:cs="Times New Roman"/>
          <w:b/>
          <w:bCs/>
          <w:sz w:val="28"/>
          <w:szCs w:val="28"/>
        </w:rPr>
      </w:pPr>
      <w:r>
        <w:rPr>
          <w:rFonts w:ascii="Times New Roman" w:hAnsi="Times New Roman"/>
          <w:b/>
          <w:bCs/>
          <w:sz w:val="28"/>
          <w:szCs w:val="28"/>
        </w:rPr>
        <w:t>Quali sono le risorse di supporto ai dati?</w:t>
      </w:r>
      <w:r>
        <w:rPr>
          <w:rFonts w:ascii="Times New Roman" w:eastAsia="Times New Roman" w:hAnsi="Times New Roman" w:cs="Times New Roman"/>
          <w:b/>
          <w:bCs/>
          <w:sz w:val="28"/>
          <w:szCs w:val="28"/>
        </w:rPr>
        <w:br/>
      </w:r>
      <w:r>
        <w:rPr>
          <w:rFonts w:ascii="Times New Roman" w:hAnsi="Times New Roman"/>
          <w:sz w:val="24"/>
          <w:szCs w:val="24"/>
        </w:rPr>
        <w:t>Le immagini vengono caricate su dei server, locali e Cloud, che devono garantire le adeguate misure di sicurezza informatica per la protezione dei dati personali contenuti. L'azienda che si occupa dell'installazione, manutenzione e gestione dell'infrastruttura di sorveglianza deve essere nominata responsabile del trattamento ai sensi dell'Art. 28 del GDPR.</w:t>
      </w:r>
      <w:r>
        <w:rPr>
          <w:rFonts w:ascii="Times New Roman" w:eastAsia="Times New Roman" w:hAnsi="Times New Roman" w:cs="Times New Roman"/>
          <w:sz w:val="24"/>
          <w:szCs w:val="24"/>
        </w:rPr>
        <w:br/>
      </w:r>
    </w:p>
    <w:p w14:paraId="139F75B6" w14:textId="77777777" w:rsidR="004713E2" w:rsidRDefault="00CE43E3">
      <w:pPr>
        <w:pBdr>
          <w:bottom w:val="single" w:sz="24" w:space="0" w:color="091C6B"/>
        </w:pBdr>
        <w:spacing w:before="161" w:after="161" w:line="240" w:lineRule="auto"/>
        <w:outlineLvl w:val="0"/>
        <w:rPr>
          <w:rFonts w:ascii="Times New Roman" w:eastAsia="Times New Roman" w:hAnsi="Times New Roman" w:cs="Times New Roman"/>
          <w:b/>
          <w:bCs/>
          <w:kern w:val="36"/>
          <w:sz w:val="36"/>
          <w:szCs w:val="36"/>
        </w:rPr>
      </w:pPr>
      <w:r>
        <w:rPr>
          <w:rFonts w:ascii="Times New Roman" w:hAnsi="Times New Roman"/>
          <w:b/>
          <w:bCs/>
          <w:kern w:val="36"/>
          <w:sz w:val="36"/>
          <w:szCs w:val="36"/>
        </w:rPr>
        <w:t>Principi Fondamentali</w:t>
      </w:r>
    </w:p>
    <w:p w14:paraId="67737E0A" w14:textId="77777777" w:rsidR="004713E2" w:rsidRDefault="00CE43E3">
      <w:pPr>
        <w:spacing w:before="100" w:after="45" w:line="240" w:lineRule="auto"/>
        <w:outlineLvl w:val="1"/>
        <w:rPr>
          <w:rFonts w:ascii="Times New Roman" w:eastAsia="Times New Roman" w:hAnsi="Times New Roman" w:cs="Times New Roman"/>
          <w:b/>
          <w:bCs/>
          <w:sz w:val="28"/>
          <w:szCs w:val="28"/>
          <w:u w:val="single"/>
        </w:rPr>
      </w:pPr>
      <w:r>
        <w:rPr>
          <w:rFonts w:ascii="Times New Roman" w:hAnsi="Times New Roman"/>
          <w:b/>
          <w:bCs/>
          <w:sz w:val="28"/>
          <w:szCs w:val="28"/>
          <w:u w:val="single"/>
        </w:rPr>
        <w:t>Proporzionalità e necessità</w:t>
      </w:r>
    </w:p>
    <w:p w14:paraId="54B724F1" w14:textId="77777777" w:rsidR="004713E2" w:rsidRDefault="004713E2">
      <w:pPr>
        <w:shd w:val="clear" w:color="auto" w:fill="FFFFFF"/>
        <w:spacing w:before="30" w:after="30" w:line="240" w:lineRule="auto"/>
        <w:outlineLvl w:val="2"/>
        <w:rPr>
          <w:rFonts w:ascii="Times New Roman" w:eastAsia="Times New Roman" w:hAnsi="Times New Roman" w:cs="Times New Roman"/>
          <w:sz w:val="24"/>
          <w:szCs w:val="24"/>
        </w:rPr>
      </w:pPr>
    </w:p>
    <w:p w14:paraId="11110D31" w14:textId="77777777" w:rsidR="004713E2" w:rsidRDefault="00CE43E3">
      <w:pPr>
        <w:shd w:val="clear" w:color="auto" w:fill="FFFFFF"/>
        <w:spacing w:before="30" w:after="30" w:line="240" w:lineRule="auto"/>
        <w:outlineLvl w:val="2"/>
        <w:rPr>
          <w:rFonts w:ascii="Times New Roman" w:eastAsia="Times New Roman" w:hAnsi="Times New Roman" w:cs="Times New Roman"/>
          <w:sz w:val="24"/>
          <w:szCs w:val="24"/>
        </w:rPr>
      </w:pPr>
      <w:r>
        <w:rPr>
          <w:rFonts w:ascii="Times New Roman" w:hAnsi="Times New Roman"/>
          <w:b/>
          <w:bCs/>
          <w:sz w:val="28"/>
          <w:szCs w:val="28"/>
        </w:rPr>
        <w:t>Gli scopi del trattamento sono specifici, espliciti e legittimi?</w:t>
      </w:r>
      <w:r>
        <w:rPr>
          <w:rFonts w:ascii="Times New Roman" w:eastAsia="Times New Roman" w:hAnsi="Times New Roman" w:cs="Times New Roman"/>
          <w:b/>
          <w:bCs/>
          <w:sz w:val="28"/>
          <w:szCs w:val="28"/>
        </w:rPr>
        <w:br/>
      </w:r>
      <w:r>
        <w:rPr>
          <w:rFonts w:ascii="Times New Roman" w:hAnsi="Times New Roman"/>
          <w:sz w:val="24"/>
          <w:szCs w:val="24"/>
        </w:rPr>
        <w:t>Il trattamento oggetto di questa DPIA è l'utilizzo di circuiti di videosorveglianza all'interno e all'esterno degli edifici che ospitano le scuole pubbliche.</w:t>
      </w:r>
      <w:r>
        <w:rPr>
          <w:rFonts w:ascii="Times New Roman" w:eastAsia="Times New Roman" w:hAnsi="Times New Roman" w:cs="Times New Roman"/>
          <w:sz w:val="24"/>
          <w:szCs w:val="24"/>
        </w:rPr>
        <w:br/>
      </w:r>
      <w:r w:rsidRPr="001C456D">
        <w:rPr>
          <w:rFonts w:ascii="Times New Roman" w:hAnsi="Times New Roman"/>
          <w:color w:val="auto"/>
          <w:sz w:val="24"/>
          <w:szCs w:val="24"/>
        </w:rPr>
        <w:t xml:space="preserve">Il trattamento ha finalità di tutela </w:t>
      </w:r>
      <w:r w:rsidR="00DC36FA" w:rsidRPr="001C456D">
        <w:rPr>
          <w:rFonts w:ascii="Times New Roman" w:hAnsi="Times New Roman"/>
          <w:color w:val="auto"/>
          <w:sz w:val="24"/>
          <w:szCs w:val="24"/>
        </w:rPr>
        <w:t>delle persone e del patrimonio da atti criminosi</w:t>
      </w:r>
      <w:r w:rsidRPr="001C456D">
        <w:rPr>
          <w:rFonts w:ascii="Times New Roman" w:hAnsi="Times New Roman"/>
          <w:color w:val="auto"/>
          <w:sz w:val="24"/>
          <w:szCs w:val="24"/>
        </w:rPr>
        <w:t>.</w:t>
      </w:r>
      <w:r w:rsidRPr="001C456D">
        <w:rPr>
          <w:rFonts w:ascii="Times New Roman" w:eastAsia="Times New Roman" w:hAnsi="Times New Roman" w:cs="Times New Roman"/>
          <w:color w:val="auto"/>
          <w:sz w:val="24"/>
          <w:szCs w:val="24"/>
        </w:rPr>
        <w:br/>
      </w:r>
    </w:p>
    <w:p w14:paraId="5633C9E5" w14:textId="77777777" w:rsidR="004713E2" w:rsidRDefault="00CE43E3">
      <w:pPr>
        <w:shd w:val="clear" w:color="auto" w:fill="FFFFFF"/>
        <w:spacing w:before="30" w:after="30" w:line="240" w:lineRule="auto"/>
        <w:outlineLvl w:val="2"/>
        <w:rPr>
          <w:rFonts w:ascii="Times New Roman" w:eastAsia="Times New Roman" w:hAnsi="Times New Roman" w:cs="Times New Roman"/>
          <w:b/>
          <w:bCs/>
          <w:sz w:val="28"/>
          <w:szCs w:val="28"/>
        </w:rPr>
      </w:pPr>
      <w:r>
        <w:rPr>
          <w:rFonts w:ascii="Times New Roman" w:hAnsi="Times New Roman"/>
          <w:b/>
          <w:bCs/>
          <w:sz w:val="28"/>
          <w:szCs w:val="28"/>
        </w:rPr>
        <w:t>Quali sono le basi legali che rendono lecito il trattamento?</w:t>
      </w:r>
    </w:p>
    <w:p w14:paraId="1BD53FC5" w14:textId="77777777" w:rsidR="00DC36FA" w:rsidRPr="001C456D" w:rsidRDefault="00DC36FA" w:rsidP="00DC36FA">
      <w:pPr>
        <w:shd w:val="clear" w:color="auto" w:fill="FFFFFF"/>
        <w:spacing w:before="30" w:after="30" w:line="240" w:lineRule="auto"/>
        <w:outlineLvl w:val="2"/>
        <w:rPr>
          <w:rFonts w:ascii="Times New Roman" w:eastAsia="Times New Roman" w:hAnsi="Times New Roman" w:cs="Times New Roman"/>
          <w:color w:val="auto"/>
          <w:sz w:val="24"/>
          <w:szCs w:val="24"/>
        </w:rPr>
      </w:pPr>
      <w:r w:rsidRPr="001C456D">
        <w:rPr>
          <w:rFonts w:ascii="Times New Roman" w:eastAsia="Times New Roman" w:hAnsi="Times New Roman" w:cs="Times New Roman"/>
          <w:color w:val="auto"/>
          <w:sz w:val="24"/>
          <w:szCs w:val="24"/>
        </w:rPr>
        <w:t xml:space="preserve">Le basi giuridiche per i trattamenti operati sono: </w:t>
      </w:r>
    </w:p>
    <w:p w14:paraId="5EFC196B" w14:textId="77777777" w:rsidR="00DC36FA" w:rsidRPr="001C456D" w:rsidRDefault="00DC36FA" w:rsidP="00DC36FA">
      <w:pPr>
        <w:shd w:val="clear" w:color="auto" w:fill="FFFFFF"/>
        <w:spacing w:before="30" w:after="30" w:line="240" w:lineRule="auto"/>
        <w:outlineLvl w:val="2"/>
        <w:rPr>
          <w:rFonts w:ascii="Times New Roman" w:eastAsia="Times New Roman" w:hAnsi="Times New Roman" w:cs="Times New Roman"/>
          <w:color w:val="auto"/>
          <w:sz w:val="24"/>
          <w:szCs w:val="24"/>
        </w:rPr>
      </w:pPr>
      <w:r w:rsidRPr="001C456D">
        <w:rPr>
          <w:rFonts w:ascii="Times New Roman" w:eastAsia="Times New Roman" w:hAnsi="Times New Roman" w:cs="Times New Roman"/>
          <w:color w:val="auto"/>
          <w:sz w:val="24"/>
          <w:szCs w:val="24"/>
        </w:rPr>
        <w:t xml:space="preserve">- </w:t>
      </w:r>
      <w:r w:rsidRPr="001C456D">
        <w:rPr>
          <w:rFonts w:ascii="Times New Roman" w:hAnsi="Times New Roman"/>
          <w:color w:val="auto"/>
          <w:sz w:val="24"/>
          <w:szCs w:val="24"/>
        </w:rPr>
        <w:t xml:space="preserve">motivi di interesse pubblico rilevante sulla base del diritto dell'Unione o degli Stati membri </w:t>
      </w:r>
      <w:r w:rsidRPr="001C456D">
        <w:rPr>
          <w:rFonts w:ascii="Times New Roman" w:eastAsia="Times New Roman" w:hAnsi="Times New Roman" w:cs="Times New Roman"/>
          <w:color w:val="auto"/>
          <w:sz w:val="24"/>
          <w:szCs w:val="24"/>
        </w:rPr>
        <w:t>(articolo 6, paragrafo 1, lettera e), del GDPR)</w:t>
      </w:r>
    </w:p>
    <w:p w14:paraId="08680833" w14:textId="77777777" w:rsidR="00DC36FA" w:rsidRPr="001C456D" w:rsidRDefault="00DC36FA" w:rsidP="00DC36FA">
      <w:pPr>
        <w:shd w:val="clear" w:color="auto" w:fill="FFFFFF"/>
        <w:spacing w:before="30" w:after="30" w:line="240" w:lineRule="auto"/>
        <w:outlineLvl w:val="2"/>
        <w:rPr>
          <w:rFonts w:ascii="Times New Roman" w:eastAsia="Times New Roman" w:hAnsi="Times New Roman" w:cs="Times New Roman"/>
          <w:color w:val="auto"/>
          <w:sz w:val="24"/>
          <w:szCs w:val="24"/>
        </w:rPr>
      </w:pPr>
      <w:r w:rsidRPr="001C456D">
        <w:rPr>
          <w:rFonts w:ascii="Times New Roman" w:eastAsia="Times New Roman" w:hAnsi="Times New Roman" w:cs="Times New Roman"/>
          <w:color w:val="auto"/>
          <w:sz w:val="24"/>
          <w:szCs w:val="24"/>
        </w:rPr>
        <w:t xml:space="preserve">- legittimo interesse del titolare o di terzi (articolo 6, paragrafo 1, lettera f), del GDPR) </w:t>
      </w:r>
    </w:p>
    <w:p w14:paraId="1A0F3657" w14:textId="77777777" w:rsidR="00DC36FA" w:rsidRDefault="00DC36FA">
      <w:pPr>
        <w:shd w:val="clear" w:color="auto" w:fill="FFFFFF"/>
        <w:spacing w:after="0" w:line="240" w:lineRule="auto"/>
        <w:rPr>
          <w:rFonts w:ascii="Times New Roman" w:hAnsi="Times New Roman"/>
          <w:sz w:val="24"/>
          <w:szCs w:val="24"/>
        </w:rPr>
      </w:pPr>
    </w:p>
    <w:p w14:paraId="54A468B8" w14:textId="77777777" w:rsidR="004713E2" w:rsidRDefault="00CE43E3">
      <w:pPr>
        <w:shd w:val="clear" w:color="auto" w:fill="FFFFFF"/>
        <w:spacing w:before="30" w:after="30" w:line="240" w:lineRule="auto"/>
        <w:outlineLvl w:val="2"/>
        <w:rPr>
          <w:rFonts w:ascii="Times New Roman" w:eastAsia="Times New Roman" w:hAnsi="Times New Roman" w:cs="Times New Roman"/>
          <w:b/>
          <w:bCs/>
          <w:sz w:val="28"/>
          <w:szCs w:val="28"/>
        </w:rPr>
      </w:pPr>
      <w:r>
        <w:rPr>
          <w:rFonts w:ascii="Times New Roman" w:hAnsi="Times New Roman"/>
          <w:b/>
          <w:bCs/>
          <w:sz w:val="28"/>
          <w:szCs w:val="28"/>
        </w:rPr>
        <w:t>I dati raccolti sono adeguati, pertinenti e limitati a quanto è necessario in relazione alle finalità per cui sono trattati (minimizzazione dei dati)?</w:t>
      </w:r>
    </w:p>
    <w:p w14:paraId="42522EC3" w14:textId="77777777" w:rsidR="00C47518" w:rsidRDefault="00CE43E3">
      <w:pPr>
        <w:shd w:val="clear" w:color="auto" w:fill="FFFFFF"/>
        <w:spacing w:after="0" w:line="240" w:lineRule="auto"/>
        <w:rPr>
          <w:rFonts w:ascii="Times New Roman" w:hAnsi="Times New Roman"/>
          <w:color w:val="FF0000"/>
          <w:sz w:val="24"/>
          <w:szCs w:val="24"/>
        </w:rPr>
      </w:pPr>
      <w:r w:rsidRPr="00166A2F">
        <w:rPr>
          <w:rFonts w:ascii="Times New Roman" w:hAnsi="Times New Roman"/>
          <w:color w:val="FF0000"/>
          <w:sz w:val="24"/>
          <w:szCs w:val="24"/>
        </w:rPr>
        <w:t>I dati trattati devono rispettare il diritto alla riservatezza. A tal fine, come riportato nel</w:t>
      </w:r>
      <w:r w:rsidR="00591CF6" w:rsidRPr="00166A2F">
        <w:rPr>
          <w:rFonts w:ascii="Times New Roman" w:hAnsi="Times New Roman"/>
          <w:color w:val="FF0000"/>
          <w:sz w:val="24"/>
          <w:szCs w:val="24"/>
        </w:rPr>
        <w:t xml:space="preserve">le FAQ del Garante, </w:t>
      </w:r>
      <w:r w:rsidRPr="00166A2F">
        <w:rPr>
          <w:rFonts w:ascii="Times New Roman" w:hAnsi="Times New Roman"/>
          <w:color w:val="FF0000"/>
          <w:sz w:val="24"/>
          <w:szCs w:val="24"/>
        </w:rPr>
        <w:t xml:space="preserve">il circuito di sorveglianza potrà essere utilizzato solo ai fini della tutela dell'edificio e dei beni scolastici. </w:t>
      </w:r>
      <w:r w:rsidR="00C47518" w:rsidRPr="00C47518">
        <w:rPr>
          <w:rFonts w:ascii="Times New Roman" w:hAnsi="Times New Roman"/>
          <w:color w:val="FF0000"/>
          <w:sz w:val="24"/>
          <w:szCs w:val="24"/>
        </w:rPr>
        <w:t>Le telecamere che inquadrano l’interno degli istituti possono essere attivate solo negli orari di chiusura, quindi non in coincidenza con lo svolgimento di attività scolastiche ed extrascolastiche. Se le riprese riguardano l’esterno della scuola, l’angolo visuale delle telecamere deve essere opportunamente delimitato.</w:t>
      </w:r>
    </w:p>
    <w:p w14:paraId="65D8D976" w14:textId="77777777" w:rsidR="004713E2" w:rsidRDefault="004713E2">
      <w:pPr>
        <w:shd w:val="clear" w:color="auto" w:fill="FFFFFF"/>
        <w:spacing w:before="30" w:after="30" w:line="240" w:lineRule="auto"/>
        <w:outlineLvl w:val="2"/>
        <w:rPr>
          <w:rFonts w:ascii="Times New Roman" w:eastAsia="Times New Roman" w:hAnsi="Times New Roman" w:cs="Times New Roman"/>
          <w:sz w:val="24"/>
          <w:szCs w:val="24"/>
        </w:rPr>
      </w:pPr>
    </w:p>
    <w:p w14:paraId="4B1B6FEA" w14:textId="77777777" w:rsidR="004713E2" w:rsidRDefault="00CE43E3">
      <w:pPr>
        <w:shd w:val="clear" w:color="auto" w:fill="FFFFFF"/>
        <w:spacing w:before="30" w:after="30" w:line="240" w:lineRule="auto"/>
        <w:outlineLvl w:val="2"/>
        <w:rPr>
          <w:rFonts w:ascii="Times New Roman" w:eastAsia="Times New Roman" w:hAnsi="Times New Roman" w:cs="Times New Roman"/>
          <w:b/>
          <w:bCs/>
          <w:sz w:val="28"/>
          <w:szCs w:val="28"/>
        </w:rPr>
      </w:pPr>
      <w:r>
        <w:rPr>
          <w:rFonts w:ascii="Times New Roman" w:hAnsi="Times New Roman"/>
          <w:b/>
          <w:bCs/>
          <w:sz w:val="28"/>
          <w:szCs w:val="28"/>
        </w:rPr>
        <w:t>Qual è il periodo di conservazione dei dati?</w:t>
      </w:r>
    </w:p>
    <w:p w14:paraId="76A13AFF" w14:textId="77777777" w:rsidR="00480414" w:rsidRPr="0049078E" w:rsidRDefault="00480414" w:rsidP="00480414">
      <w:pPr>
        <w:spacing w:after="120" w:line="240" w:lineRule="auto"/>
        <w:rPr>
          <w:rFonts w:ascii="Times New Roman" w:hAnsi="Times New Roman" w:cs="Times New Roman"/>
          <w:color w:val="282828"/>
          <w:sz w:val="24"/>
          <w:szCs w:val="24"/>
          <w:shd w:val="clear" w:color="auto" w:fill="FFFFFF"/>
        </w:rPr>
      </w:pPr>
      <w:r>
        <w:rPr>
          <w:rFonts w:ascii="Times New Roman" w:hAnsi="Times New Roman" w:cs="Times New Roman"/>
          <w:color w:val="282828"/>
          <w:sz w:val="24"/>
          <w:szCs w:val="24"/>
          <w:shd w:val="clear" w:color="auto" w:fill="FFFFFF"/>
        </w:rPr>
        <w:t>Per quanto riguarda il periodo di conservazione le FAQ del Garante specificano che l</w:t>
      </w:r>
      <w:r w:rsidRPr="0049078E">
        <w:rPr>
          <w:rFonts w:ascii="Times New Roman" w:hAnsi="Times New Roman" w:cs="Times New Roman"/>
          <w:color w:val="282828"/>
          <w:sz w:val="24"/>
          <w:szCs w:val="24"/>
          <w:shd w:val="clear" w:color="auto" w:fill="FFFFFF"/>
        </w:rPr>
        <w:t>e immagini registrate non possono essere conservate più a lungo di quanto necessario per le finalità per le quali sono acquisite. In base al principio di responsabilizzazione (art. 5, paragrafo 2, del Regolamento), spetta al titolare del trattamento individuare i tempi di conservazione delle immagini, tenuto conto del contesto e delle finalità del trattamento, nonché del rischio per i diritti e le libertà delle persone fisiche. Ciò salvo che specifiche norme di legge non prevedano espressamente determinati tempi di conservazione dei dati.</w:t>
      </w:r>
    </w:p>
    <w:p w14:paraId="2261446C" w14:textId="77777777" w:rsidR="00480414" w:rsidRPr="0049078E" w:rsidRDefault="00480414" w:rsidP="00480414">
      <w:pPr>
        <w:spacing w:after="120" w:line="240" w:lineRule="auto"/>
        <w:rPr>
          <w:rFonts w:ascii="Times New Roman" w:hAnsi="Times New Roman" w:cs="Times New Roman"/>
          <w:color w:val="282828"/>
          <w:sz w:val="24"/>
          <w:szCs w:val="24"/>
          <w:shd w:val="clear" w:color="auto" w:fill="FFFFFF"/>
        </w:rPr>
      </w:pPr>
      <w:r>
        <w:rPr>
          <w:rFonts w:ascii="Times New Roman" w:hAnsi="Times New Roman" w:cs="Times New Roman"/>
          <w:color w:val="282828"/>
          <w:sz w:val="24"/>
          <w:szCs w:val="24"/>
          <w:shd w:val="clear" w:color="auto" w:fill="FFFFFF"/>
        </w:rPr>
        <w:t xml:space="preserve">Se gli scopi </w:t>
      </w:r>
      <w:r w:rsidRPr="0049078E">
        <w:rPr>
          <w:rFonts w:ascii="Times New Roman" w:hAnsi="Times New Roman" w:cs="Times New Roman"/>
          <w:color w:val="282828"/>
          <w:sz w:val="24"/>
          <w:szCs w:val="24"/>
          <w:shd w:val="clear" w:color="auto" w:fill="FFFFFF"/>
        </w:rPr>
        <w:t>della videosorveglianza sono la sicurezza e la protezione del patrimonio è possibile individuare eventuali danni entro uno o due giorni. Tenendo conto dei principi di minimizzazione dei dati e limitazione della conservazione, i dati personali dovrebbero essere cancellati dopo pochi giorni, preferibilmente tramite meccanismi automatici. Quanto più prolungato è il periodo di conservazione previsto (soprattutto se superiore a 72 ore), tanto più argomentata deve essere l’analisi riferita alla legittimità dello scopo e alla necessità della conservazione.</w:t>
      </w:r>
    </w:p>
    <w:p w14:paraId="088A9969" w14:textId="77777777" w:rsidR="00480414" w:rsidRPr="0049078E" w:rsidRDefault="00480414" w:rsidP="00480414">
      <w:pPr>
        <w:spacing w:after="120" w:line="240" w:lineRule="auto"/>
        <w:rPr>
          <w:rFonts w:ascii="Times New Roman" w:hAnsi="Times New Roman" w:cs="Times New Roman"/>
          <w:color w:val="282828"/>
          <w:sz w:val="24"/>
          <w:szCs w:val="24"/>
          <w:shd w:val="clear" w:color="auto" w:fill="FFFFFF"/>
        </w:rPr>
      </w:pPr>
      <w:r w:rsidRPr="0049078E">
        <w:rPr>
          <w:rFonts w:ascii="Times New Roman" w:hAnsi="Times New Roman" w:cs="Times New Roman"/>
          <w:color w:val="282828"/>
          <w:sz w:val="24"/>
          <w:szCs w:val="24"/>
          <w:shd w:val="clear" w:color="auto" w:fill="FFFFFF"/>
        </w:rPr>
        <w:t>In considerazione di ciò suggeriamo di non prevedere tempi di conservazione delle registrazioni superiori alle 72 ore e di fissare tempi più ridotti se possibile</w:t>
      </w:r>
      <w:r w:rsidR="00166A2F">
        <w:rPr>
          <w:rFonts w:ascii="Times New Roman" w:hAnsi="Times New Roman" w:cs="Times New Roman"/>
          <w:color w:val="282828"/>
          <w:sz w:val="24"/>
          <w:szCs w:val="24"/>
          <w:shd w:val="clear" w:color="auto" w:fill="FFFFFF"/>
        </w:rPr>
        <w:t xml:space="preserve">. Tempi di conservazione un po’ più lunghi potrebbero essere giustificati nei </w:t>
      </w:r>
      <w:r w:rsidRPr="0049078E">
        <w:rPr>
          <w:rFonts w:ascii="Times New Roman" w:hAnsi="Times New Roman" w:cs="Times New Roman"/>
          <w:color w:val="282828"/>
          <w:sz w:val="24"/>
          <w:szCs w:val="24"/>
          <w:shd w:val="clear" w:color="auto" w:fill="FFFFFF"/>
        </w:rPr>
        <w:t xml:space="preserve">periodi festivi </w:t>
      </w:r>
      <w:r w:rsidR="00166A2F">
        <w:rPr>
          <w:rFonts w:ascii="Times New Roman" w:hAnsi="Times New Roman" w:cs="Times New Roman"/>
          <w:color w:val="282828"/>
          <w:sz w:val="24"/>
          <w:szCs w:val="24"/>
          <w:shd w:val="clear" w:color="auto" w:fill="FFFFFF"/>
        </w:rPr>
        <w:t xml:space="preserve">che prevedono la chiusura della scuola. </w:t>
      </w:r>
    </w:p>
    <w:p w14:paraId="482C1122" w14:textId="77777777" w:rsidR="00480414" w:rsidRDefault="00480414">
      <w:pPr>
        <w:shd w:val="clear" w:color="auto" w:fill="FFFFFF"/>
        <w:spacing w:after="120" w:line="240" w:lineRule="auto"/>
        <w:rPr>
          <w:rFonts w:ascii="Times New Roman" w:eastAsia="Times New Roman" w:hAnsi="Times New Roman" w:cs="Times New Roman"/>
          <w:sz w:val="24"/>
          <w:szCs w:val="24"/>
        </w:rPr>
      </w:pPr>
    </w:p>
    <w:p w14:paraId="5D9A23D6" w14:textId="77777777" w:rsidR="004713E2" w:rsidRDefault="00CE43E3">
      <w:pPr>
        <w:spacing w:before="100" w:after="45" w:line="240" w:lineRule="auto"/>
        <w:outlineLvl w:val="1"/>
        <w:rPr>
          <w:rFonts w:ascii="Times New Roman" w:eastAsia="Times New Roman" w:hAnsi="Times New Roman" w:cs="Times New Roman"/>
          <w:b/>
          <w:bCs/>
          <w:sz w:val="32"/>
          <w:szCs w:val="32"/>
          <w:u w:val="single"/>
        </w:rPr>
      </w:pPr>
      <w:r>
        <w:rPr>
          <w:rFonts w:ascii="Times New Roman" w:hAnsi="Times New Roman"/>
          <w:b/>
          <w:bCs/>
          <w:sz w:val="32"/>
          <w:szCs w:val="32"/>
          <w:u w:val="single"/>
        </w:rPr>
        <w:t>Misure a tutela dei diritti degli interessati</w:t>
      </w:r>
    </w:p>
    <w:p w14:paraId="7D5DA473" w14:textId="77777777" w:rsidR="004713E2" w:rsidRDefault="004713E2">
      <w:pPr>
        <w:shd w:val="clear" w:color="auto" w:fill="FFFFFF"/>
        <w:spacing w:before="30" w:after="30" w:line="240" w:lineRule="auto"/>
        <w:outlineLvl w:val="2"/>
        <w:rPr>
          <w:rFonts w:ascii="Times New Roman" w:eastAsia="Times New Roman" w:hAnsi="Times New Roman" w:cs="Times New Roman"/>
          <w:sz w:val="24"/>
          <w:szCs w:val="24"/>
        </w:rPr>
      </w:pPr>
    </w:p>
    <w:p w14:paraId="0C7ADC92" w14:textId="77777777" w:rsidR="00480414" w:rsidRDefault="00CE43E3">
      <w:pPr>
        <w:shd w:val="clear" w:color="auto" w:fill="FFFFFF"/>
        <w:spacing w:before="30" w:after="30" w:line="240" w:lineRule="auto"/>
        <w:outlineLvl w:val="2"/>
        <w:rPr>
          <w:rFonts w:ascii="Times New Roman" w:hAnsi="Times New Roman"/>
          <w:sz w:val="24"/>
          <w:szCs w:val="24"/>
        </w:rPr>
      </w:pPr>
      <w:r>
        <w:rPr>
          <w:rFonts w:ascii="Times New Roman" w:hAnsi="Times New Roman"/>
          <w:b/>
          <w:bCs/>
          <w:sz w:val="28"/>
          <w:szCs w:val="28"/>
        </w:rPr>
        <w:t>Come sono informati del trattamento gli interessati?</w:t>
      </w:r>
      <w:r>
        <w:rPr>
          <w:rFonts w:ascii="Times New Roman" w:eastAsia="Times New Roman" w:hAnsi="Times New Roman" w:cs="Times New Roman"/>
          <w:b/>
          <w:bCs/>
          <w:sz w:val="28"/>
          <w:szCs w:val="28"/>
        </w:rPr>
        <w:br/>
      </w:r>
      <w:r w:rsidR="00480414">
        <w:rPr>
          <w:rFonts w:ascii="Times New Roman" w:hAnsi="Times New Roman"/>
          <w:sz w:val="24"/>
          <w:szCs w:val="24"/>
        </w:rPr>
        <w:t>Gli i</w:t>
      </w:r>
      <w:r w:rsidRPr="00480414">
        <w:rPr>
          <w:rFonts w:ascii="Times New Roman" w:hAnsi="Times New Roman"/>
          <w:sz w:val="24"/>
          <w:szCs w:val="24"/>
        </w:rPr>
        <w:t>nteressati</w:t>
      </w:r>
      <w:r>
        <w:rPr>
          <w:rFonts w:ascii="Times New Roman" w:hAnsi="Times New Roman"/>
          <w:sz w:val="24"/>
          <w:szCs w:val="24"/>
        </w:rPr>
        <w:t xml:space="preserve"> al trattamento in questione saranno informati precedentemente al trattamento stesso e tramite la cosiddetta “doppia informativa”. Questa include un’informativa minima, unitamente al cartello contenente la dicitura “Area videosorvegliata”, che viene posta all’accesso della zona videosorvegliata e contiene le informazioni più utili e immediate per l’interessato, quali le finalità del trattamento e l’indicazione del titolare dello stesso</w:t>
      </w:r>
      <w:r w:rsidR="00480414">
        <w:rPr>
          <w:rFonts w:ascii="Times New Roman" w:hAnsi="Times New Roman"/>
          <w:sz w:val="24"/>
          <w:szCs w:val="24"/>
        </w:rPr>
        <w:t xml:space="preserve"> </w:t>
      </w:r>
      <w:r w:rsidR="00480414" w:rsidRPr="001C456D">
        <w:rPr>
          <w:rFonts w:ascii="Times New Roman" w:hAnsi="Times New Roman"/>
          <w:color w:val="auto"/>
          <w:sz w:val="24"/>
          <w:szCs w:val="24"/>
        </w:rPr>
        <w:t xml:space="preserve">(utilizzare il modello di informativa minima </w:t>
      </w:r>
      <w:r w:rsidR="00480414" w:rsidRPr="001C456D">
        <w:rPr>
          <w:rFonts w:ascii="Times New Roman" w:hAnsi="Times New Roman"/>
          <w:color w:val="auto"/>
          <w:sz w:val="24"/>
          <w:szCs w:val="24"/>
        </w:rPr>
        <w:lastRenderedPageBreak/>
        <w:t xml:space="preserve">previsto da </w:t>
      </w:r>
      <w:r w:rsidR="00480414" w:rsidRPr="001C456D">
        <w:rPr>
          <w:rFonts w:ascii="Times New Roman" w:hAnsi="Times New Roman"/>
          <w:i/>
          <w:color w:val="auto"/>
          <w:sz w:val="24"/>
          <w:szCs w:val="24"/>
        </w:rPr>
        <w:t>EDPB - Linee guida 3/2019 sul trattamento dei dati personali attraverso dispositivi video - adottate il 29 gennaio 2020)</w:t>
      </w:r>
      <w:r w:rsidR="00480414" w:rsidRPr="001C456D">
        <w:rPr>
          <w:rFonts w:ascii="Times New Roman" w:hAnsi="Times New Roman"/>
          <w:color w:val="auto"/>
          <w:sz w:val="24"/>
          <w:szCs w:val="24"/>
        </w:rPr>
        <w:t>.</w:t>
      </w:r>
      <w:r w:rsidRPr="001C456D">
        <w:rPr>
          <w:rFonts w:ascii="Times New Roman" w:hAnsi="Times New Roman"/>
          <w:color w:val="auto"/>
          <w:sz w:val="24"/>
          <w:szCs w:val="24"/>
        </w:rPr>
        <w:t xml:space="preserve"> </w:t>
      </w:r>
      <w:r w:rsidR="00480414">
        <w:rPr>
          <w:rFonts w:ascii="Times New Roman" w:hAnsi="Times New Roman"/>
          <w:sz w:val="24"/>
          <w:szCs w:val="24"/>
        </w:rPr>
        <w:t>L’informativa semplificata deve essere</w:t>
      </w:r>
      <w:r>
        <w:rPr>
          <w:rFonts w:ascii="Times New Roman" w:hAnsi="Times New Roman"/>
          <w:sz w:val="24"/>
          <w:szCs w:val="24"/>
        </w:rPr>
        <w:t xml:space="preserve"> collocata prima del raggio di azione del circuito di sorveglianza e deve essere chiaramente visibile in ogni condizione ambientale diurna e notturna. </w:t>
      </w:r>
      <w:r w:rsidR="00480414">
        <w:rPr>
          <w:rFonts w:ascii="Times New Roman" w:hAnsi="Times New Roman"/>
          <w:sz w:val="24"/>
          <w:szCs w:val="24"/>
        </w:rPr>
        <w:t xml:space="preserve">L’informativa semplificata deve contenere l’indicazione alla versione completa dell’informativa (mettere URL di pubblicazione sul sito web della scuola). </w:t>
      </w:r>
    </w:p>
    <w:p w14:paraId="606C8C34" w14:textId="77777777" w:rsidR="004713E2" w:rsidRDefault="00480414">
      <w:pPr>
        <w:shd w:val="clear" w:color="auto" w:fill="FFFFFF"/>
        <w:spacing w:before="30" w:after="30" w:line="240" w:lineRule="auto"/>
        <w:outlineLvl w:val="2"/>
        <w:rPr>
          <w:rStyle w:val="Nessuno"/>
          <w:rFonts w:ascii="Times New Roman" w:eastAsia="Times New Roman" w:hAnsi="Times New Roman" w:cs="Times New Roman"/>
          <w:sz w:val="24"/>
          <w:szCs w:val="24"/>
        </w:rPr>
      </w:pPr>
      <w:r>
        <w:rPr>
          <w:rFonts w:ascii="Times New Roman" w:hAnsi="Times New Roman"/>
          <w:sz w:val="24"/>
          <w:szCs w:val="24"/>
        </w:rPr>
        <w:t>L’informativa completa dovrà</w:t>
      </w:r>
      <w:r w:rsidR="00CE43E3">
        <w:rPr>
          <w:rFonts w:ascii="Times New Roman" w:hAnsi="Times New Roman"/>
          <w:sz w:val="24"/>
          <w:szCs w:val="24"/>
        </w:rPr>
        <w:t xml:space="preserve"> contenere l’identità e i dati di contatto del titolare del trattamento e del Responsabile Protezione Dati (RPD). Andranno poi indicate sia le finalità del trattamento che la base giuridica dello stesso,</w:t>
      </w:r>
      <w:r>
        <w:rPr>
          <w:rFonts w:ascii="Times New Roman" w:hAnsi="Times New Roman"/>
          <w:sz w:val="24"/>
          <w:szCs w:val="24"/>
        </w:rPr>
        <w:t xml:space="preserve"> </w:t>
      </w:r>
      <w:r w:rsidR="00CE43E3">
        <w:rPr>
          <w:rFonts w:ascii="Times New Roman" w:hAnsi="Times New Roman"/>
          <w:sz w:val="24"/>
          <w:szCs w:val="24"/>
        </w:rPr>
        <w:t>nonché il periodo di conservazione dei dati. Dovrà essere inoltre presente il riferimento ai destinatari del trattamento</w:t>
      </w:r>
      <w:r w:rsidR="00275A02">
        <w:rPr>
          <w:rFonts w:ascii="Times New Roman" w:hAnsi="Times New Roman"/>
          <w:sz w:val="24"/>
          <w:szCs w:val="24"/>
        </w:rPr>
        <w:t xml:space="preserve"> (personale autorizzato ed eventuali soggetti esterni nominati responsabili del trattamento).</w:t>
      </w:r>
      <w:r w:rsidR="00CE43E3">
        <w:rPr>
          <w:rFonts w:ascii="Times New Roman" w:hAnsi="Times New Roman"/>
          <w:sz w:val="24"/>
          <w:szCs w:val="24"/>
        </w:rPr>
        <w:t xml:space="preserve"> Qualora i dati fossero trasferiti verso paesi terzi o organizzazioni internazionali, bisognerà specificarlo nell’informativa completa</w:t>
      </w:r>
      <w:r w:rsidR="00166A2F">
        <w:rPr>
          <w:rFonts w:ascii="Times New Roman" w:hAnsi="Times New Roman"/>
          <w:sz w:val="24"/>
          <w:szCs w:val="24"/>
        </w:rPr>
        <w:t xml:space="preserve"> (attenzione alle soluzioni cloud)</w:t>
      </w:r>
      <w:r w:rsidR="00CE43E3">
        <w:rPr>
          <w:rFonts w:ascii="Times New Roman" w:hAnsi="Times New Roman"/>
          <w:sz w:val="24"/>
          <w:szCs w:val="24"/>
        </w:rPr>
        <w:t>. Parte fondamentale dell’informativa completa sono poi i diritti dell’interessato, esercitati senza formalità e devono essere ottemperati nella medesima forma della richiesta senza ingiustificato ritardo, nei limiti del periodo di conservazione degli stessi. Poiché l’informativa dovrà contenere il diritto al reclamo, è necessario inserire Autorità di Controllo e Sito Web (ad esempio, Garante Privacy - </w:t>
      </w:r>
      <w:hyperlink r:id="rId10" w:history="1">
        <w:r w:rsidR="00CE43E3">
          <w:rPr>
            <w:rStyle w:val="Hyperlink0"/>
            <w:rFonts w:eastAsia="Arial Unicode MS"/>
          </w:rPr>
          <w:t>https://www.garanteprivacy.it</w:t>
        </w:r>
      </w:hyperlink>
      <w:r w:rsidR="00CE43E3">
        <w:rPr>
          <w:rStyle w:val="Nessuno"/>
          <w:rFonts w:ascii="Times New Roman" w:hAnsi="Times New Roman"/>
          <w:sz w:val="24"/>
          <w:szCs w:val="24"/>
        </w:rPr>
        <w:t xml:space="preserve">). </w:t>
      </w:r>
    </w:p>
    <w:p w14:paraId="3F4B8573" w14:textId="77777777" w:rsidR="004713E2" w:rsidRDefault="004713E2">
      <w:pPr>
        <w:shd w:val="clear" w:color="auto" w:fill="FFFFFF"/>
        <w:spacing w:before="30" w:after="30" w:line="240" w:lineRule="auto"/>
        <w:outlineLvl w:val="2"/>
        <w:rPr>
          <w:rStyle w:val="Nessuno"/>
          <w:rFonts w:ascii="Times New Roman" w:eastAsia="Times New Roman" w:hAnsi="Times New Roman" w:cs="Times New Roman"/>
          <w:sz w:val="24"/>
          <w:szCs w:val="24"/>
        </w:rPr>
      </w:pPr>
    </w:p>
    <w:p w14:paraId="4F4B6F75" w14:textId="77777777" w:rsidR="004713E2" w:rsidRDefault="00CE43E3">
      <w:pPr>
        <w:shd w:val="clear" w:color="auto" w:fill="FFFFFF"/>
        <w:spacing w:before="30" w:after="30" w:line="240" w:lineRule="auto"/>
        <w:outlineLvl w:val="2"/>
        <w:rPr>
          <w:rStyle w:val="Nessuno"/>
          <w:rFonts w:ascii="Times New Roman" w:eastAsia="Times New Roman" w:hAnsi="Times New Roman" w:cs="Times New Roman"/>
          <w:b/>
          <w:bCs/>
          <w:sz w:val="28"/>
          <w:szCs w:val="28"/>
        </w:rPr>
      </w:pPr>
      <w:r>
        <w:rPr>
          <w:rStyle w:val="Nessuno"/>
          <w:rFonts w:ascii="Times New Roman" w:hAnsi="Times New Roman"/>
          <w:b/>
          <w:bCs/>
          <w:sz w:val="28"/>
          <w:szCs w:val="28"/>
        </w:rPr>
        <w:t>Ove applicabile: come si ottiene il consenso degli interessati?</w:t>
      </w:r>
    </w:p>
    <w:p w14:paraId="1BFFBDD0" w14:textId="77777777" w:rsidR="004713E2" w:rsidRDefault="00CE43E3">
      <w:pPr>
        <w:shd w:val="clear" w:color="auto" w:fill="FFFFFF"/>
        <w:spacing w:after="0" w:line="240" w:lineRule="auto"/>
        <w:rPr>
          <w:rStyle w:val="Nessuno"/>
          <w:rFonts w:ascii="Times New Roman" w:eastAsia="Times New Roman" w:hAnsi="Times New Roman" w:cs="Times New Roman"/>
          <w:sz w:val="24"/>
          <w:szCs w:val="24"/>
        </w:rPr>
      </w:pPr>
      <w:r>
        <w:rPr>
          <w:rStyle w:val="Nessuno"/>
          <w:rFonts w:ascii="Times New Roman" w:hAnsi="Times New Roman"/>
          <w:sz w:val="24"/>
          <w:szCs w:val="24"/>
        </w:rPr>
        <w:t>Non applicabile al presente trattamento</w:t>
      </w:r>
      <w:r w:rsidR="00B7520B">
        <w:rPr>
          <w:rStyle w:val="Nessuno"/>
          <w:rFonts w:ascii="Times New Roman" w:hAnsi="Times New Roman"/>
          <w:sz w:val="24"/>
          <w:szCs w:val="24"/>
        </w:rPr>
        <w:t xml:space="preserve"> perché la base legale del trattamento non è il consenso dell’interessato</w:t>
      </w:r>
      <w:r>
        <w:rPr>
          <w:rStyle w:val="Nessuno"/>
          <w:rFonts w:ascii="Times New Roman" w:hAnsi="Times New Roman"/>
          <w:sz w:val="24"/>
          <w:szCs w:val="24"/>
        </w:rPr>
        <w:t>.</w:t>
      </w:r>
    </w:p>
    <w:p w14:paraId="3D219407" w14:textId="77777777" w:rsidR="004713E2" w:rsidRDefault="004713E2">
      <w:pPr>
        <w:shd w:val="clear" w:color="auto" w:fill="FFFFFF"/>
        <w:spacing w:before="30" w:after="30" w:line="240" w:lineRule="auto"/>
        <w:outlineLvl w:val="2"/>
        <w:rPr>
          <w:rStyle w:val="Nessuno"/>
          <w:rFonts w:ascii="Times New Roman" w:eastAsia="Times New Roman" w:hAnsi="Times New Roman" w:cs="Times New Roman"/>
          <w:sz w:val="24"/>
          <w:szCs w:val="24"/>
        </w:rPr>
      </w:pPr>
    </w:p>
    <w:p w14:paraId="4C38A49D" w14:textId="77777777" w:rsidR="004713E2" w:rsidRPr="00275A02" w:rsidRDefault="00CE43E3">
      <w:pPr>
        <w:shd w:val="clear" w:color="auto" w:fill="FFFFFF"/>
        <w:spacing w:before="30" w:after="30" w:line="240" w:lineRule="auto"/>
        <w:outlineLvl w:val="2"/>
        <w:rPr>
          <w:rStyle w:val="Nessuno"/>
          <w:rFonts w:ascii="Times New Roman" w:eastAsia="Times New Roman" w:hAnsi="Times New Roman" w:cs="Times New Roman"/>
          <w:color w:val="auto"/>
          <w:sz w:val="24"/>
          <w:szCs w:val="24"/>
        </w:rPr>
      </w:pPr>
      <w:r>
        <w:rPr>
          <w:rStyle w:val="Nessuno"/>
          <w:rFonts w:ascii="Times New Roman" w:hAnsi="Times New Roman"/>
          <w:b/>
          <w:bCs/>
          <w:sz w:val="28"/>
          <w:szCs w:val="28"/>
        </w:rPr>
        <w:t>Come fanno gli interessati a esercitare i loro diritti di accesso?</w:t>
      </w:r>
      <w:r>
        <w:rPr>
          <w:rStyle w:val="Nessuno"/>
          <w:rFonts w:ascii="Times New Roman" w:eastAsia="Times New Roman" w:hAnsi="Times New Roman" w:cs="Times New Roman"/>
          <w:b/>
          <w:bCs/>
          <w:sz w:val="28"/>
          <w:szCs w:val="28"/>
        </w:rPr>
        <w:br/>
      </w:r>
      <w:r w:rsidRPr="00275A02">
        <w:rPr>
          <w:rStyle w:val="Nessuno"/>
          <w:rFonts w:ascii="Times New Roman" w:hAnsi="Times New Roman"/>
          <w:color w:val="auto"/>
          <w:sz w:val="24"/>
          <w:szCs w:val="24"/>
        </w:rPr>
        <w:t xml:space="preserve">Gli interessati potranno </w:t>
      </w:r>
      <w:r w:rsidR="00275A02">
        <w:rPr>
          <w:rStyle w:val="Nessuno"/>
          <w:rFonts w:ascii="Times New Roman" w:hAnsi="Times New Roman"/>
          <w:color w:val="auto"/>
          <w:sz w:val="24"/>
          <w:szCs w:val="24"/>
        </w:rPr>
        <w:t>esercitare i loro diritti mediante apposita richiesta</w:t>
      </w:r>
      <w:r w:rsidR="001C456D">
        <w:rPr>
          <w:rStyle w:val="Nessuno"/>
          <w:rFonts w:ascii="Times New Roman" w:hAnsi="Times New Roman"/>
          <w:color w:val="auto"/>
          <w:sz w:val="24"/>
          <w:szCs w:val="24"/>
        </w:rPr>
        <w:t xml:space="preserve"> da inoltrare alla casella mail ________________________</w:t>
      </w:r>
      <w:r w:rsidR="00275A02">
        <w:rPr>
          <w:rStyle w:val="Nessuno"/>
          <w:rFonts w:ascii="Times New Roman" w:hAnsi="Times New Roman"/>
          <w:color w:val="auto"/>
          <w:sz w:val="24"/>
          <w:szCs w:val="24"/>
        </w:rPr>
        <w:t xml:space="preserve">. </w:t>
      </w:r>
    </w:p>
    <w:p w14:paraId="340FED3C" w14:textId="77777777" w:rsidR="004713E2" w:rsidRDefault="004713E2">
      <w:pPr>
        <w:shd w:val="clear" w:color="auto" w:fill="FFFFFF"/>
        <w:spacing w:before="30" w:after="30" w:line="240" w:lineRule="auto"/>
        <w:outlineLvl w:val="2"/>
        <w:rPr>
          <w:rStyle w:val="Nessuno"/>
          <w:rFonts w:ascii="Times New Roman" w:eastAsia="Times New Roman" w:hAnsi="Times New Roman" w:cs="Times New Roman"/>
          <w:b/>
          <w:bCs/>
          <w:sz w:val="28"/>
          <w:szCs w:val="28"/>
        </w:rPr>
      </w:pPr>
    </w:p>
    <w:p w14:paraId="620CD43C" w14:textId="77777777" w:rsidR="004713E2" w:rsidRDefault="00CE43E3">
      <w:pPr>
        <w:shd w:val="clear" w:color="auto" w:fill="FFFFFF"/>
        <w:spacing w:before="30" w:after="30" w:line="240" w:lineRule="auto"/>
        <w:outlineLvl w:val="2"/>
        <w:rPr>
          <w:rStyle w:val="Nessuno"/>
          <w:rFonts w:ascii="Times New Roman" w:eastAsia="Times New Roman" w:hAnsi="Times New Roman" w:cs="Times New Roman"/>
          <w:b/>
          <w:bCs/>
          <w:sz w:val="28"/>
          <w:szCs w:val="28"/>
        </w:rPr>
      </w:pPr>
      <w:r>
        <w:rPr>
          <w:rStyle w:val="Nessuno"/>
          <w:rFonts w:ascii="Times New Roman" w:hAnsi="Times New Roman"/>
          <w:b/>
          <w:bCs/>
          <w:sz w:val="28"/>
          <w:szCs w:val="28"/>
        </w:rPr>
        <w:t>Come fanno gli interessati a esercitare i loro diritti di rettifica e di cancellazione (diritto all'oblio)?</w:t>
      </w:r>
    </w:p>
    <w:p w14:paraId="2136FFE7" w14:textId="77777777" w:rsidR="004713E2" w:rsidRDefault="00CE43E3">
      <w:pPr>
        <w:shd w:val="clear" w:color="auto" w:fill="FFFFFF"/>
        <w:spacing w:after="0" w:line="240" w:lineRule="auto"/>
        <w:rPr>
          <w:rStyle w:val="Nessuno"/>
          <w:rFonts w:ascii="Times New Roman" w:hAnsi="Times New Roman"/>
          <w:sz w:val="24"/>
          <w:szCs w:val="24"/>
        </w:rPr>
      </w:pPr>
      <w:r>
        <w:rPr>
          <w:rStyle w:val="Nessuno"/>
          <w:rFonts w:ascii="Times New Roman" w:hAnsi="Times New Roman"/>
          <w:sz w:val="24"/>
          <w:szCs w:val="24"/>
        </w:rPr>
        <w:t xml:space="preserve">Nei casi relativi all'art. 17 GDPR, il titolare del trattamento dovrà procedere alla valutazione della richiesta di cancellazione di tali dati senza ingiustificato ritardo. In caso contrario, i dati seguiranno il ciclo di vita previsto dal trattamento. </w:t>
      </w:r>
    </w:p>
    <w:p w14:paraId="56040F4B" w14:textId="77777777" w:rsidR="00524791" w:rsidRDefault="00524791">
      <w:pPr>
        <w:shd w:val="clear" w:color="auto" w:fill="FFFFFF"/>
        <w:spacing w:after="0" w:line="240" w:lineRule="auto"/>
        <w:rPr>
          <w:rStyle w:val="Nessuno"/>
          <w:rFonts w:ascii="Times New Roman" w:eastAsia="Times New Roman" w:hAnsi="Times New Roman" w:cs="Times New Roman"/>
          <w:sz w:val="24"/>
          <w:szCs w:val="24"/>
        </w:rPr>
      </w:pPr>
    </w:p>
    <w:p w14:paraId="74CB89EF" w14:textId="77777777" w:rsidR="004713E2" w:rsidRDefault="00CE43E3">
      <w:pPr>
        <w:shd w:val="clear" w:color="auto" w:fill="FFFFFF"/>
        <w:spacing w:before="30" w:after="30" w:line="240" w:lineRule="auto"/>
        <w:outlineLvl w:val="2"/>
        <w:rPr>
          <w:rStyle w:val="Nessuno"/>
          <w:rFonts w:ascii="Times New Roman" w:eastAsia="Times New Roman" w:hAnsi="Times New Roman" w:cs="Times New Roman"/>
          <w:b/>
          <w:bCs/>
          <w:sz w:val="28"/>
          <w:szCs w:val="28"/>
        </w:rPr>
      </w:pPr>
      <w:r>
        <w:rPr>
          <w:rStyle w:val="Nessuno"/>
          <w:rFonts w:ascii="Times New Roman" w:hAnsi="Times New Roman"/>
          <w:b/>
          <w:bCs/>
          <w:sz w:val="28"/>
          <w:szCs w:val="28"/>
        </w:rPr>
        <w:t>Come fanno gli interessati a esercitare i loro diritti di limitazione e di opposizione?</w:t>
      </w:r>
    </w:p>
    <w:p w14:paraId="3F777FEC" w14:textId="08B44E61" w:rsidR="004713E2" w:rsidRDefault="00CE43E3">
      <w:pPr>
        <w:shd w:val="clear" w:color="auto" w:fill="FFFFFF"/>
        <w:spacing w:after="0" w:line="240" w:lineRule="auto"/>
        <w:rPr>
          <w:rStyle w:val="Nessuno"/>
          <w:rFonts w:ascii="Times New Roman" w:eastAsia="Times New Roman" w:hAnsi="Times New Roman" w:cs="Times New Roman"/>
          <w:sz w:val="24"/>
          <w:szCs w:val="24"/>
        </w:rPr>
      </w:pPr>
      <w:r>
        <w:rPr>
          <w:rStyle w:val="Nessuno"/>
          <w:rFonts w:ascii="Times New Roman" w:hAnsi="Times New Roman"/>
          <w:sz w:val="24"/>
          <w:szCs w:val="24"/>
        </w:rPr>
        <w:t>Nei casi relativi all'art. 18 GDPR, il titolare del trattamento dovrà procedere alla valutazione della richiesta di limitazione di tali dati senza ingiustificato ritardo. In caso contrario, i dati seguiranno il ciclo di vita previsto dal trattamento. In ogni caso, sarà sempre</w:t>
      </w:r>
      <w:r w:rsidR="00275A02">
        <w:rPr>
          <w:rStyle w:val="Nessuno"/>
          <w:rFonts w:ascii="Times New Roman" w:hAnsi="Times New Roman"/>
          <w:sz w:val="24"/>
          <w:szCs w:val="24"/>
        </w:rPr>
        <w:t xml:space="preserve"> </w:t>
      </w:r>
      <w:r>
        <w:rPr>
          <w:rStyle w:val="Nessuno"/>
          <w:rFonts w:ascii="Times New Roman" w:hAnsi="Times New Roman"/>
          <w:sz w:val="24"/>
          <w:szCs w:val="24"/>
        </w:rPr>
        <w:t>necessario considerare i tempi di conservazione scelti dal titolare del trattamento (potrebbe essere impossibile procedere con l’esercizio di tale diritto). Per quanto riguarda il diritto all'opposizione, la scuola metterà a disposizione dell'interessato i dati di contatto dell'amministrazione stessa, tramite i quali esprimere la volontà all'esercizio del diritto all'opposizione a tale trattamento. Anche qui, vista la particolare tipologia di trattamento,</w:t>
      </w:r>
      <w:r w:rsidR="00275A02">
        <w:rPr>
          <w:rStyle w:val="Nessuno"/>
          <w:rFonts w:ascii="Times New Roman" w:hAnsi="Times New Roman"/>
          <w:sz w:val="24"/>
          <w:szCs w:val="24"/>
        </w:rPr>
        <w:t xml:space="preserve"> </w:t>
      </w:r>
      <w:r>
        <w:rPr>
          <w:rStyle w:val="Nessuno"/>
          <w:rFonts w:ascii="Times New Roman" w:hAnsi="Times New Roman"/>
          <w:sz w:val="24"/>
          <w:szCs w:val="24"/>
        </w:rPr>
        <w:t xml:space="preserve">potrebbe essere impossibile procedere con l’esercizio di tale diritto, </w:t>
      </w:r>
      <w:r w:rsidR="0037072D">
        <w:rPr>
          <w:rStyle w:val="Nessuno"/>
          <w:rFonts w:ascii="Times New Roman" w:hAnsi="Times New Roman"/>
          <w:sz w:val="24"/>
          <w:szCs w:val="24"/>
        </w:rPr>
        <w:t>poiché</w:t>
      </w:r>
      <w:r>
        <w:rPr>
          <w:rStyle w:val="Nessuno"/>
          <w:rFonts w:ascii="Times New Roman" w:hAnsi="Times New Roman"/>
          <w:sz w:val="24"/>
          <w:szCs w:val="24"/>
        </w:rPr>
        <w:t xml:space="preserve"> sarebbe impossibile definire eventuali regole di gestione dell'opposizione.</w:t>
      </w:r>
    </w:p>
    <w:p w14:paraId="6673625D" w14:textId="77777777" w:rsidR="004713E2" w:rsidRDefault="004713E2">
      <w:pPr>
        <w:shd w:val="clear" w:color="auto" w:fill="FFFFFF"/>
        <w:spacing w:before="30" w:after="30" w:line="240" w:lineRule="auto"/>
        <w:outlineLvl w:val="2"/>
        <w:rPr>
          <w:rStyle w:val="Nessuno"/>
          <w:rFonts w:ascii="Times New Roman" w:eastAsia="Times New Roman" w:hAnsi="Times New Roman" w:cs="Times New Roman"/>
          <w:sz w:val="24"/>
          <w:szCs w:val="24"/>
        </w:rPr>
      </w:pPr>
    </w:p>
    <w:p w14:paraId="73917D9F" w14:textId="77777777" w:rsidR="004713E2" w:rsidRPr="00275A02" w:rsidRDefault="00CE43E3" w:rsidP="00275A02">
      <w:pPr>
        <w:spacing w:before="30" w:after="30" w:line="240" w:lineRule="auto"/>
        <w:outlineLvl w:val="2"/>
        <w:rPr>
          <w:rStyle w:val="Nessuno"/>
          <w:rFonts w:ascii="Times New Roman" w:hAnsi="Times New Roman"/>
          <w:sz w:val="24"/>
          <w:szCs w:val="24"/>
        </w:rPr>
      </w:pPr>
      <w:r>
        <w:rPr>
          <w:rStyle w:val="Nessuno"/>
          <w:rFonts w:ascii="Times New Roman" w:hAnsi="Times New Roman"/>
          <w:b/>
          <w:bCs/>
          <w:sz w:val="28"/>
          <w:szCs w:val="28"/>
        </w:rPr>
        <w:t>Gli obblighi dei responsabili del trattamento sono definiti con chiarezza e disciplinati da un contratto?</w:t>
      </w:r>
      <w:r>
        <w:rPr>
          <w:rStyle w:val="Nessuno"/>
          <w:rFonts w:ascii="Times New Roman" w:eastAsia="Times New Roman" w:hAnsi="Times New Roman" w:cs="Times New Roman"/>
          <w:b/>
          <w:bCs/>
          <w:sz w:val="28"/>
          <w:szCs w:val="28"/>
        </w:rPr>
        <w:br/>
      </w:r>
      <w:r w:rsidR="00275A02">
        <w:rPr>
          <w:rStyle w:val="Nessuno"/>
          <w:rFonts w:ascii="Times New Roman" w:hAnsi="Times New Roman"/>
          <w:sz w:val="24"/>
          <w:szCs w:val="24"/>
        </w:rPr>
        <w:t xml:space="preserve">Ove intervengano nel trattamento dei dati soggetti esterni, il titolare del trattamento dovrà provvedere a nominarli responsabili del trattamento. </w:t>
      </w:r>
      <w:r>
        <w:rPr>
          <w:rStyle w:val="Nessuno"/>
          <w:rFonts w:ascii="Times New Roman" w:eastAsia="Times New Roman" w:hAnsi="Times New Roman" w:cs="Times New Roman"/>
          <w:sz w:val="24"/>
          <w:szCs w:val="24"/>
        </w:rPr>
        <w:br/>
      </w:r>
      <w:r w:rsidR="00275A02">
        <w:rPr>
          <w:rStyle w:val="Nessuno"/>
          <w:rFonts w:ascii="Times New Roman" w:hAnsi="Times New Roman"/>
          <w:sz w:val="24"/>
          <w:szCs w:val="24"/>
        </w:rPr>
        <w:t xml:space="preserve">Nel contratto saranno esposti </w:t>
      </w:r>
      <w:r w:rsidRPr="00275A02">
        <w:rPr>
          <w:rStyle w:val="Nessuno"/>
          <w:rFonts w:ascii="Times New Roman" w:hAnsi="Times New Roman"/>
          <w:sz w:val="24"/>
          <w:szCs w:val="24"/>
        </w:rPr>
        <w:t xml:space="preserve">tutti gli aspetti previsti dall'art. 28 del GDPR: durata, ambito, finalità, </w:t>
      </w:r>
      <w:r w:rsidRPr="00275A02">
        <w:rPr>
          <w:rStyle w:val="Nessuno"/>
          <w:rFonts w:ascii="Times New Roman" w:hAnsi="Times New Roman"/>
          <w:sz w:val="24"/>
          <w:szCs w:val="24"/>
        </w:rPr>
        <w:lastRenderedPageBreak/>
        <w:t>istruzioni di trattamento documentate, autorizzazione preventiva qualora si ricorra a sub-responsabili del trattamento, fornitura di documentazione che dimostri la conformità al GDPR, notifica tempestiva di eventuali violazioni dei dati, ecc.</w:t>
      </w:r>
    </w:p>
    <w:p w14:paraId="2F8D35EC" w14:textId="77777777" w:rsidR="004713E2" w:rsidRDefault="004713E2">
      <w:pPr>
        <w:shd w:val="clear" w:color="auto" w:fill="FFFFFF"/>
        <w:spacing w:before="30" w:after="30" w:line="240" w:lineRule="auto"/>
        <w:outlineLvl w:val="2"/>
        <w:rPr>
          <w:rStyle w:val="Nessuno"/>
          <w:rFonts w:ascii="Times New Roman" w:eastAsia="Times New Roman" w:hAnsi="Times New Roman" w:cs="Times New Roman"/>
          <w:b/>
          <w:bCs/>
          <w:sz w:val="28"/>
          <w:szCs w:val="28"/>
        </w:rPr>
      </w:pPr>
    </w:p>
    <w:p w14:paraId="575A6DA2" w14:textId="77777777" w:rsidR="004713E2" w:rsidRDefault="00CE43E3">
      <w:pPr>
        <w:shd w:val="clear" w:color="auto" w:fill="FFFFFF"/>
        <w:spacing w:before="30" w:after="30" w:line="240" w:lineRule="auto"/>
        <w:outlineLvl w:val="2"/>
        <w:rPr>
          <w:rStyle w:val="Nessuno"/>
          <w:rFonts w:ascii="Times New Roman" w:eastAsia="Times New Roman" w:hAnsi="Times New Roman" w:cs="Times New Roman"/>
          <w:sz w:val="24"/>
          <w:szCs w:val="24"/>
        </w:rPr>
      </w:pPr>
      <w:r>
        <w:rPr>
          <w:rStyle w:val="Nessuno"/>
          <w:rFonts w:ascii="Times New Roman" w:hAnsi="Times New Roman"/>
          <w:b/>
          <w:bCs/>
          <w:sz w:val="28"/>
          <w:szCs w:val="28"/>
        </w:rPr>
        <w:t>In caso di trasferimento di dati al di fuori dell'Unione europea, i dati godono di una protezione equivalente?</w:t>
      </w:r>
      <w:r>
        <w:rPr>
          <w:rStyle w:val="Nessuno"/>
          <w:rFonts w:ascii="Times New Roman" w:eastAsia="Times New Roman" w:hAnsi="Times New Roman" w:cs="Times New Roman"/>
          <w:b/>
          <w:bCs/>
          <w:sz w:val="32"/>
          <w:szCs w:val="32"/>
        </w:rPr>
        <w:br/>
      </w:r>
      <w:r w:rsidR="007666B9">
        <w:rPr>
          <w:rStyle w:val="Nessuno"/>
          <w:rFonts w:ascii="Times New Roman" w:hAnsi="Times New Roman"/>
          <w:sz w:val="24"/>
          <w:szCs w:val="24"/>
        </w:rPr>
        <w:t xml:space="preserve">Ove fosse previsto che i servizi si appoggino su server posti al di fuori del territorio dell’Unione Europea </w:t>
      </w:r>
      <w:r w:rsidR="00532E1A">
        <w:rPr>
          <w:rStyle w:val="Nessuno"/>
          <w:rFonts w:ascii="Times New Roman" w:hAnsi="Times New Roman"/>
          <w:sz w:val="24"/>
          <w:szCs w:val="24"/>
        </w:rPr>
        <w:t>il titolare dovrà accertarsi che sia comunque garantito un livello di protezione equivalente a quello garantito dal GDPR.</w:t>
      </w:r>
    </w:p>
    <w:p w14:paraId="432CC3F5" w14:textId="77777777" w:rsidR="004713E2" w:rsidRDefault="004713E2">
      <w:pPr>
        <w:shd w:val="clear" w:color="auto" w:fill="FFFFFF"/>
        <w:spacing w:before="30" w:after="30" w:line="240" w:lineRule="auto"/>
        <w:outlineLvl w:val="2"/>
        <w:rPr>
          <w:rStyle w:val="Nessuno"/>
          <w:rFonts w:ascii="Times New Roman" w:eastAsia="Times New Roman" w:hAnsi="Times New Roman" w:cs="Times New Roman"/>
          <w:b/>
          <w:bCs/>
          <w:sz w:val="32"/>
          <w:szCs w:val="32"/>
        </w:rPr>
      </w:pPr>
    </w:p>
    <w:p w14:paraId="27665B42" w14:textId="77777777" w:rsidR="004713E2" w:rsidRDefault="00CE43E3">
      <w:pPr>
        <w:pBdr>
          <w:bottom w:val="single" w:sz="24" w:space="0" w:color="091C6B"/>
        </w:pBdr>
        <w:spacing w:before="161" w:after="161" w:line="240" w:lineRule="auto"/>
        <w:outlineLvl w:val="0"/>
        <w:rPr>
          <w:rStyle w:val="Nessuno"/>
          <w:rFonts w:ascii="Times New Roman" w:eastAsia="Times New Roman" w:hAnsi="Times New Roman" w:cs="Times New Roman"/>
          <w:b/>
          <w:bCs/>
          <w:kern w:val="36"/>
          <w:sz w:val="36"/>
          <w:szCs w:val="36"/>
        </w:rPr>
      </w:pPr>
      <w:r>
        <w:rPr>
          <w:rStyle w:val="Nessuno"/>
          <w:rFonts w:ascii="Times New Roman" w:hAnsi="Times New Roman"/>
          <w:b/>
          <w:bCs/>
          <w:kern w:val="36"/>
          <w:sz w:val="36"/>
          <w:szCs w:val="36"/>
        </w:rPr>
        <w:t>Rischi</w:t>
      </w:r>
    </w:p>
    <w:p w14:paraId="1CC7B0DF" w14:textId="77777777" w:rsidR="004713E2" w:rsidRDefault="00CE43E3">
      <w:pPr>
        <w:spacing w:before="100" w:after="45" w:line="240" w:lineRule="auto"/>
        <w:outlineLvl w:val="1"/>
        <w:rPr>
          <w:rStyle w:val="Nessuno"/>
          <w:rFonts w:ascii="Times New Roman" w:eastAsia="Times New Roman" w:hAnsi="Times New Roman" w:cs="Times New Roman"/>
          <w:b/>
          <w:bCs/>
          <w:sz w:val="32"/>
          <w:szCs w:val="32"/>
          <w:u w:val="single"/>
        </w:rPr>
      </w:pPr>
      <w:r>
        <w:rPr>
          <w:rStyle w:val="Nessuno"/>
          <w:rFonts w:ascii="Times New Roman" w:hAnsi="Times New Roman"/>
          <w:b/>
          <w:bCs/>
          <w:sz w:val="32"/>
          <w:szCs w:val="32"/>
          <w:u w:val="single"/>
        </w:rPr>
        <w:t>Misure esistenti o pianificate</w:t>
      </w:r>
    </w:p>
    <w:p w14:paraId="33D90FD6" w14:textId="77777777" w:rsidR="004713E2" w:rsidRDefault="004713E2">
      <w:pPr>
        <w:shd w:val="clear" w:color="auto" w:fill="FFFFFF"/>
        <w:spacing w:before="30" w:after="30" w:line="240" w:lineRule="auto"/>
        <w:outlineLvl w:val="2"/>
        <w:rPr>
          <w:rStyle w:val="Nessuno"/>
          <w:rFonts w:ascii="Times New Roman" w:eastAsia="Times New Roman" w:hAnsi="Times New Roman" w:cs="Times New Roman"/>
          <w:sz w:val="24"/>
          <w:szCs w:val="24"/>
        </w:rPr>
      </w:pPr>
    </w:p>
    <w:p w14:paraId="294160C1" w14:textId="77777777" w:rsidR="004713E2" w:rsidRDefault="00CE43E3">
      <w:pPr>
        <w:shd w:val="clear" w:color="auto" w:fill="FFFFFF"/>
        <w:spacing w:before="30" w:after="30" w:line="240" w:lineRule="auto"/>
        <w:outlineLvl w:val="2"/>
        <w:rPr>
          <w:rStyle w:val="Nessuno"/>
          <w:rFonts w:ascii="Times New Roman" w:eastAsia="Times New Roman" w:hAnsi="Times New Roman" w:cs="Times New Roman"/>
          <w:b/>
          <w:bCs/>
          <w:sz w:val="28"/>
          <w:szCs w:val="28"/>
        </w:rPr>
      </w:pPr>
      <w:r>
        <w:rPr>
          <w:rStyle w:val="Nessuno"/>
          <w:rFonts w:ascii="Times New Roman" w:hAnsi="Times New Roman"/>
          <w:b/>
          <w:bCs/>
          <w:sz w:val="28"/>
          <w:szCs w:val="28"/>
        </w:rPr>
        <w:t>Crittografia</w:t>
      </w:r>
    </w:p>
    <w:p w14:paraId="4C29A80D" w14:textId="25ABD62E" w:rsidR="004713E2" w:rsidRPr="00B12748" w:rsidRDefault="00CE43E3">
      <w:pPr>
        <w:shd w:val="clear" w:color="auto" w:fill="FFFFFF"/>
        <w:spacing w:after="0" w:line="240" w:lineRule="auto"/>
        <w:rPr>
          <w:rStyle w:val="Nessuno"/>
          <w:rFonts w:ascii="Times New Roman" w:eastAsia="Times New Roman" w:hAnsi="Times New Roman" w:cs="Times New Roman"/>
          <w:color w:val="auto"/>
          <w:sz w:val="24"/>
          <w:szCs w:val="24"/>
        </w:rPr>
      </w:pPr>
      <w:r w:rsidRPr="00B12748">
        <w:rPr>
          <w:rStyle w:val="Nessuno"/>
          <w:rFonts w:ascii="Times New Roman" w:hAnsi="Times New Roman"/>
          <w:color w:val="FF0000"/>
          <w:sz w:val="24"/>
          <w:szCs w:val="24"/>
          <w:highlight w:val="yellow"/>
        </w:rPr>
        <w:t>I dispositivi di conservazione devono essere protetti con adeguate tecnologie di crittazione dei dati. Il trasferimento di dati all'interno del sistema di videosorveglianza deve avvenire tramite canali criptati.</w:t>
      </w:r>
      <w:r w:rsidR="00B12748" w:rsidRPr="00B12748">
        <w:rPr>
          <w:rStyle w:val="Nessuno"/>
          <w:rFonts w:ascii="Times New Roman" w:hAnsi="Times New Roman"/>
          <w:color w:val="FF0000"/>
          <w:sz w:val="24"/>
          <w:szCs w:val="24"/>
          <w:highlight w:val="yellow"/>
        </w:rPr>
        <w:t xml:space="preserve"> (</w:t>
      </w:r>
      <w:r w:rsidR="00B7520B">
        <w:rPr>
          <w:rStyle w:val="Nessuno"/>
          <w:rFonts w:ascii="Times New Roman" w:hAnsi="Times New Roman"/>
          <w:color w:val="FF0000"/>
          <w:sz w:val="24"/>
          <w:szCs w:val="24"/>
          <w:highlight w:val="yellow"/>
        </w:rPr>
        <w:t xml:space="preserve">VERIFICARE SE </w:t>
      </w:r>
      <w:r w:rsidR="0037072D">
        <w:rPr>
          <w:rStyle w:val="Nessuno"/>
          <w:rFonts w:ascii="Times New Roman" w:hAnsi="Times New Roman"/>
          <w:color w:val="FF0000"/>
          <w:sz w:val="24"/>
          <w:szCs w:val="24"/>
          <w:highlight w:val="yellow"/>
        </w:rPr>
        <w:t>È</w:t>
      </w:r>
      <w:r w:rsidR="00B7520B">
        <w:rPr>
          <w:rStyle w:val="Nessuno"/>
          <w:rFonts w:ascii="Times New Roman" w:hAnsi="Times New Roman"/>
          <w:color w:val="FF0000"/>
          <w:sz w:val="24"/>
          <w:szCs w:val="24"/>
          <w:highlight w:val="yellow"/>
        </w:rPr>
        <w:t xml:space="preserve"> IL CASO ALTRIMENTI CHIAMATECI</w:t>
      </w:r>
      <w:r w:rsidR="00B12748" w:rsidRPr="00B12748">
        <w:rPr>
          <w:rStyle w:val="Nessuno"/>
          <w:rFonts w:ascii="Times New Roman" w:hAnsi="Times New Roman"/>
          <w:color w:val="FF0000"/>
          <w:sz w:val="24"/>
          <w:szCs w:val="24"/>
          <w:highlight w:val="yellow"/>
        </w:rPr>
        <w:t>)</w:t>
      </w:r>
      <w:r w:rsidR="00B12748">
        <w:rPr>
          <w:rStyle w:val="Nessuno"/>
          <w:rFonts w:ascii="Times New Roman" w:hAnsi="Times New Roman"/>
          <w:color w:val="auto"/>
          <w:sz w:val="24"/>
          <w:szCs w:val="24"/>
        </w:rPr>
        <w:t xml:space="preserve"> </w:t>
      </w:r>
    </w:p>
    <w:p w14:paraId="7520CFB0" w14:textId="77777777" w:rsidR="004713E2" w:rsidRDefault="004713E2">
      <w:pPr>
        <w:shd w:val="clear" w:color="auto" w:fill="FFFFFF"/>
        <w:spacing w:after="0" w:line="240" w:lineRule="auto"/>
        <w:rPr>
          <w:rStyle w:val="Nessuno"/>
          <w:rFonts w:ascii="Times New Roman" w:eastAsia="Times New Roman" w:hAnsi="Times New Roman" w:cs="Times New Roman"/>
          <w:sz w:val="24"/>
          <w:szCs w:val="24"/>
        </w:rPr>
      </w:pPr>
    </w:p>
    <w:p w14:paraId="06CC9265" w14:textId="77777777" w:rsidR="004713E2" w:rsidRDefault="00CE43E3">
      <w:pPr>
        <w:shd w:val="clear" w:color="auto" w:fill="FFFFFF"/>
        <w:spacing w:before="30" w:after="30" w:line="240" w:lineRule="auto"/>
        <w:outlineLvl w:val="2"/>
        <w:rPr>
          <w:rStyle w:val="Nessuno"/>
          <w:rFonts w:ascii="Times New Roman" w:eastAsia="Times New Roman" w:hAnsi="Times New Roman" w:cs="Times New Roman"/>
          <w:b/>
          <w:bCs/>
          <w:sz w:val="28"/>
          <w:szCs w:val="28"/>
        </w:rPr>
      </w:pPr>
      <w:r>
        <w:rPr>
          <w:rStyle w:val="Nessuno"/>
          <w:rFonts w:ascii="Times New Roman" w:hAnsi="Times New Roman"/>
          <w:b/>
          <w:bCs/>
          <w:sz w:val="28"/>
          <w:szCs w:val="28"/>
        </w:rPr>
        <w:t>Controllo degli accessi logici</w:t>
      </w:r>
    </w:p>
    <w:p w14:paraId="7118DF1E" w14:textId="77777777" w:rsidR="004713E2" w:rsidRDefault="00CE43E3">
      <w:pPr>
        <w:shd w:val="clear" w:color="auto" w:fill="FFFFFF"/>
        <w:spacing w:after="0" w:line="240" w:lineRule="auto"/>
        <w:rPr>
          <w:rStyle w:val="Nessuno"/>
          <w:rFonts w:ascii="Times New Roman" w:eastAsia="Times New Roman" w:hAnsi="Times New Roman" w:cs="Times New Roman"/>
          <w:sz w:val="24"/>
          <w:szCs w:val="24"/>
        </w:rPr>
      </w:pPr>
      <w:r>
        <w:rPr>
          <w:rStyle w:val="Nessuno"/>
          <w:rFonts w:ascii="Times New Roman" w:hAnsi="Times New Roman"/>
          <w:sz w:val="24"/>
          <w:szCs w:val="24"/>
        </w:rPr>
        <w:t>L'accesso alle immagini conservate è reso disponibile solamente al personale autorizzato, adeguatamente formato. Devono essere implementate adeguate misure informatiche atte a garantire il controllo e monitoraggio degli accessi ai dati.</w:t>
      </w:r>
    </w:p>
    <w:p w14:paraId="6234651A" w14:textId="77777777" w:rsidR="004713E2" w:rsidRDefault="004713E2">
      <w:pPr>
        <w:shd w:val="clear" w:color="auto" w:fill="FFFFFF"/>
        <w:spacing w:after="0" w:line="240" w:lineRule="auto"/>
        <w:rPr>
          <w:rStyle w:val="Nessuno"/>
          <w:rFonts w:ascii="Times New Roman" w:eastAsia="Times New Roman" w:hAnsi="Times New Roman" w:cs="Times New Roman"/>
          <w:sz w:val="24"/>
          <w:szCs w:val="24"/>
        </w:rPr>
      </w:pPr>
    </w:p>
    <w:p w14:paraId="0F17832B" w14:textId="77777777" w:rsidR="004713E2" w:rsidRDefault="00CE43E3">
      <w:pPr>
        <w:shd w:val="clear" w:color="auto" w:fill="FFFFFF"/>
        <w:spacing w:before="30" w:after="30" w:line="240" w:lineRule="auto"/>
        <w:outlineLvl w:val="2"/>
        <w:rPr>
          <w:rStyle w:val="Nessuno"/>
          <w:rFonts w:ascii="Times New Roman" w:eastAsia="Times New Roman" w:hAnsi="Times New Roman" w:cs="Times New Roman"/>
          <w:b/>
          <w:bCs/>
          <w:sz w:val="28"/>
          <w:szCs w:val="28"/>
        </w:rPr>
      </w:pPr>
      <w:r>
        <w:rPr>
          <w:rStyle w:val="Nessuno"/>
          <w:rFonts w:ascii="Times New Roman" w:hAnsi="Times New Roman"/>
          <w:b/>
          <w:bCs/>
          <w:sz w:val="28"/>
          <w:szCs w:val="28"/>
        </w:rPr>
        <w:t>Tracciabilità</w:t>
      </w:r>
    </w:p>
    <w:p w14:paraId="140FD19B" w14:textId="77777777" w:rsidR="004713E2" w:rsidRDefault="00CE43E3">
      <w:pPr>
        <w:shd w:val="clear" w:color="auto" w:fill="FFFFFF"/>
        <w:spacing w:after="0" w:line="240" w:lineRule="auto"/>
        <w:rPr>
          <w:rStyle w:val="Nessuno"/>
          <w:rFonts w:ascii="Times New Roman" w:eastAsia="Times New Roman" w:hAnsi="Times New Roman" w:cs="Times New Roman"/>
          <w:sz w:val="24"/>
          <w:szCs w:val="24"/>
        </w:rPr>
      </w:pPr>
      <w:r>
        <w:rPr>
          <w:rStyle w:val="Nessuno"/>
          <w:rFonts w:ascii="Times New Roman" w:hAnsi="Times New Roman"/>
          <w:sz w:val="24"/>
          <w:szCs w:val="24"/>
        </w:rPr>
        <w:t>Le registrazioni devono contenere le informazioni riguardanti la data e l'ora esatta in cui sono avvenute. Gli accessi ai dati, oltre che contenere informazioni riguardanti l'identità dell'accedente, devono contenere informazioni riguardanti la data e l'ora di accesso.</w:t>
      </w:r>
    </w:p>
    <w:p w14:paraId="3DE8D7A3" w14:textId="77777777" w:rsidR="004713E2" w:rsidRDefault="004713E2">
      <w:pPr>
        <w:shd w:val="clear" w:color="auto" w:fill="FFFFFF"/>
        <w:spacing w:after="0" w:line="240" w:lineRule="auto"/>
        <w:rPr>
          <w:rStyle w:val="Nessuno"/>
          <w:rFonts w:ascii="Times New Roman" w:eastAsia="Times New Roman" w:hAnsi="Times New Roman" w:cs="Times New Roman"/>
          <w:sz w:val="24"/>
          <w:szCs w:val="24"/>
        </w:rPr>
      </w:pPr>
    </w:p>
    <w:p w14:paraId="28A56820" w14:textId="77777777" w:rsidR="004713E2" w:rsidRDefault="00CE43E3">
      <w:pPr>
        <w:shd w:val="clear" w:color="auto" w:fill="FFFFFF"/>
        <w:spacing w:before="30" w:after="30" w:line="240" w:lineRule="auto"/>
        <w:outlineLvl w:val="2"/>
        <w:rPr>
          <w:rStyle w:val="Nessuno"/>
          <w:rFonts w:ascii="Times New Roman" w:eastAsia="Times New Roman" w:hAnsi="Times New Roman" w:cs="Times New Roman"/>
          <w:b/>
          <w:bCs/>
          <w:sz w:val="28"/>
          <w:szCs w:val="28"/>
        </w:rPr>
      </w:pPr>
      <w:r>
        <w:rPr>
          <w:rStyle w:val="Nessuno"/>
          <w:rFonts w:ascii="Times New Roman" w:hAnsi="Times New Roman"/>
          <w:b/>
          <w:bCs/>
          <w:sz w:val="28"/>
          <w:szCs w:val="28"/>
        </w:rPr>
        <w:t>Archiviazione</w:t>
      </w:r>
    </w:p>
    <w:p w14:paraId="6C985A48" w14:textId="74FE9D5B" w:rsidR="004713E2" w:rsidRPr="00B12748" w:rsidRDefault="00CE43E3" w:rsidP="00B7520B">
      <w:pPr>
        <w:shd w:val="clear" w:color="auto" w:fill="FFFFFF"/>
        <w:spacing w:after="0" w:line="240" w:lineRule="auto"/>
        <w:rPr>
          <w:rStyle w:val="Nessuno"/>
          <w:rFonts w:ascii="Times New Roman" w:eastAsia="Times New Roman" w:hAnsi="Times New Roman" w:cs="Times New Roman"/>
          <w:color w:val="FF0000"/>
          <w:sz w:val="24"/>
          <w:szCs w:val="24"/>
        </w:rPr>
      </w:pPr>
      <w:r w:rsidRPr="00B12748">
        <w:rPr>
          <w:rStyle w:val="Nessuno"/>
          <w:rFonts w:ascii="Times New Roman" w:hAnsi="Times New Roman"/>
          <w:color w:val="FF0000"/>
          <w:sz w:val="24"/>
          <w:szCs w:val="24"/>
          <w:highlight w:val="yellow"/>
        </w:rPr>
        <w:t>L'archiviazione deve avvenire esclusivamente su dispositivi criptati e il cui accesso è protetto da adeguate misure di sicurezza informatica. I dispositivi di archiviazione devono essere protetti da intrusioni malevole atte alla copia non autorizzata dei dati in essi contenuti.</w:t>
      </w:r>
      <w:r w:rsidR="00B12748" w:rsidRPr="00B12748">
        <w:rPr>
          <w:rStyle w:val="Nessuno"/>
          <w:rFonts w:ascii="Times New Roman" w:hAnsi="Times New Roman"/>
          <w:color w:val="FF0000"/>
          <w:sz w:val="24"/>
          <w:szCs w:val="24"/>
          <w:highlight w:val="yellow"/>
        </w:rPr>
        <w:t xml:space="preserve"> </w:t>
      </w:r>
      <w:r w:rsidR="00B7520B" w:rsidRPr="00B12748">
        <w:rPr>
          <w:rStyle w:val="Nessuno"/>
          <w:rFonts w:ascii="Times New Roman" w:hAnsi="Times New Roman"/>
          <w:color w:val="FF0000"/>
          <w:sz w:val="24"/>
          <w:szCs w:val="24"/>
          <w:highlight w:val="yellow"/>
        </w:rPr>
        <w:t>(</w:t>
      </w:r>
      <w:r w:rsidR="00B7520B">
        <w:rPr>
          <w:rStyle w:val="Nessuno"/>
          <w:rFonts w:ascii="Times New Roman" w:hAnsi="Times New Roman"/>
          <w:color w:val="FF0000"/>
          <w:sz w:val="24"/>
          <w:szCs w:val="24"/>
          <w:highlight w:val="yellow"/>
        </w:rPr>
        <w:t xml:space="preserve">VERIFICARE SE </w:t>
      </w:r>
      <w:r w:rsidR="0037072D">
        <w:rPr>
          <w:rStyle w:val="Nessuno"/>
          <w:rFonts w:ascii="Times New Roman" w:hAnsi="Times New Roman"/>
          <w:color w:val="FF0000"/>
          <w:sz w:val="24"/>
          <w:szCs w:val="24"/>
          <w:highlight w:val="yellow"/>
        </w:rPr>
        <w:t>È</w:t>
      </w:r>
      <w:r w:rsidR="00B7520B">
        <w:rPr>
          <w:rStyle w:val="Nessuno"/>
          <w:rFonts w:ascii="Times New Roman" w:hAnsi="Times New Roman"/>
          <w:color w:val="FF0000"/>
          <w:sz w:val="24"/>
          <w:szCs w:val="24"/>
          <w:highlight w:val="yellow"/>
        </w:rPr>
        <w:t xml:space="preserve"> IL CASO ALTRIMENTI CHIAMATECI</w:t>
      </w:r>
      <w:r w:rsidR="00B7520B" w:rsidRPr="00B12748">
        <w:rPr>
          <w:rStyle w:val="Nessuno"/>
          <w:rFonts w:ascii="Times New Roman" w:hAnsi="Times New Roman"/>
          <w:color w:val="FF0000"/>
          <w:sz w:val="24"/>
          <w:szCs w:val="24"/>
          <w:highlight w:val="yellow"/>
        </w:rPr>
        <w:t>)</w:t>
      </w:r>
    </w:p>
    <w:p w14:paraId="2BCC6103" w14:textId="77777777" w:rsidR="004713E2" w:rsidRDefault="004713E2">
      <w:pPr>
        <w:shd w:val="clear" w:color="auto" w:fill="FFFFFF"/>
        <w:spacing w:after="0" w:line="240" w:lineRule="auto"/>
        <w:rPr>
          <w:rStyle w:val="Nessuno"/>
          <w:rFonts w:ascii="Times New Roman" w:eastAsia="Times New Roman" w:hAnsi="Times New Roman" w:cs="Times New Roman"/>
          <w:sz w:val="24"/>
          <w:szCs w:val="24"/>
        </w:rPr>
      </w:pPr>
    </w:p>
    <w:p w14:paraId="5AB27672" w14:textId="77777777" w:rsidR="004713E2" w:rsidRDefault="00CE43E3">
      <w:pPr>
        <w:shd w:val="clear" w:color="auto" w:fill="FFFFFF"/>
        <w:spacing w:before="30" w:after="30" w:line="240" w:lineRule="auto"/>
        <w:outlineLvl w:val="2"/>
        <w:rPr>
          <w:rStyle w:val="Nessuno"/>
          <w:rFonts w:ascii="Times New Roman" w:eastAsia="Times New Roman" w:hAnsi="Times New Roman" w:cs="Times New Roman"/>
          <w:b/>
          <w:bCs/>
          <w:sz w:val="28"/>
          <w:szCs w:val="28"/>
        </w:rPr>
      </w:pPr>
      <w:r>
        <w:rPr>
          <w:rStyle w:val="Nessuno"/>
          <w:rFonts w:ascii="Times New Roman" w:hAnsi="Times New Roman"/>
          <w:b/>
          <w:bCs/>
          <w:sz w:val="28"/>
          <w:szCs w:val="28"/>
        </w:rPr>
        <w:t>Lotta contro il malware</w:t>
      </w:r>
    </w:p>
    <w:p w14:paraId="0B76E2C3" w14:textId="77777777" w:rsidR="004713E2" w:rsidRDefault="00CE43E3">
      <w:pPr>
        <w:shd w:val="clear" w:color="auto" w:fill="FFFFFF"/>
        <w:spacing w:after="0" w:line="240" w:lineRule="auto"/>
        <w:rPr>
          <w:rStyle w:val="Nessuno"/>
          <w:rFonts w:ascii="Times New Roman" w:eastAsia="Times New Roman" w:hAnsi="Times New Roman" w:cs="Times New Roman"/>
          <w:sz w:val="24"/>
          <w:szCs w:val="24"/>
        </w:rPr>
      </w:pPr>
      <w:r>
        <w:rPr>
          <w:rStyle w:val="Nessuno"/>
          <w:rFonts w:ascii="Times New Roman" w:hAnsi="Times New Roman"/>
          <w:sz w:val="24"/>
          <w:szCs w:val="24"/>
        </w:rPr>
        <w:t>I dispositivi che vengono utilizzati per l'accesso ai dati devono garantire un livello di sicurezza e protezione contro il malware adeguato, atto a minimizzare il rischio di violazioni dei dati personali.</w:t>
      </w:r>
    </w:p>
    <w:p w14:paraId="6AE6032B" w14:textId="77777777" w:rsidR="004713E2" w:rsidRDefault="004713E2">
      <w:pPr>
        <w:shd w:val="clear" w:color="auto" w:fill="FFFFFF"/>
        <w:spacing w:after="0" w:line="240" w:lineRule="auto"/>
        <w:rPr>
          <w:rStyle w:val="Nessuno"/>
          <w:rFonts w:ascii="Times New Roman" w:eastAsia="Times New Roman" w:hAnsi="Times New Roman" w:cs="Times New Roman"/>
          <w:sz w:val="24"/>
          <w:szCs w:val="24"/>
        </w:rPr>
      </w:pPr>
    </w:p>
    <w:p w14:paraId="15146888" w14:textId="77777777" w:rsidR="004713E2" w:rsidRDefault="00CE43E3">
      <w:pPr>
        <w:shd w:val="clear" w:color="auto" w:fill="FFFFFF"/>
        <w:spacing w:before="30" w:after="30" w:line="240" w:lineRule="auto"/>
        <w:outlineLvl w:val="2"/>
        <w:rPr>
          <w:rStyle w:val="Nessuno"/>
          <w:rFonts w:ascii="Times New Roman" w:eastAsia="Times New Roman" w:hAnsi="Times New Roman" w:cs="Times New Roman"/>
          <w:b/>
          <w:bCs/>
          <w:sz w:val="28"/>
          <w:szCs w:val="28"/>
        </w:rPr>
      </w:pPr>
      <w:r>
        <w:rPr>
          <w:rStyle w:val="Nessuno"/>
          <w:rFonts w:ascii="Times New Roman" w:hAnsi="Times New Roman"/>
          <w:b/>
          <w:bCs/>
          <w:sz w:val="28"/>
          <w:szCs w:val="28"/>
        </w:rPr>
        <w:t>Manutenzione</w:t>
      </w:r>
    </w:p>
    <w:p w14:paraId="4AFAF010" w14:textId="600D8091" w:rsidR="004713E2" w:rsidRDefault="00CE43E3">
      <w:pPr>
        <w:shd w:val="clear" w:color="auto" w:fill="FFFFFF"/>
        <w:spacing w:after="0" w:line="240" w:lineRule="auto"/>
        <w:rPr>
          <w:rStyle w:val="Nessuno"/>
          <w:rFonts w:ascii="Times New Roman" w:eastAsia="Times New Roman" w:hAnsi="Times New Roman" w:cs="Times New Roman"/>
          <w:sz w:val="24"/>
          <w:szCs w:val="24"/>
        </w:rPr>
      </w:pPr>
      <w:r w:rsidRPr="00B12748">
        <w:rPr>
          <w:rStyle w:val="Nessuno"/>
          <w:rFonts w:ascii="Times New Roman" w:hAnsi="Times New Roman"/>
          <w:sz w:val="24"/>
          <w:szCs w:val="24"/>
          <w:highlight w:val="yellow"/>
        </w:rPr>
        <w:t>La manutenzione dei dispositivi fisici è garantita dall'azienda che gestisce il sistema di videosorveglianza. Essa è responsabile del corretto funzionamento dei dispositivi di ripresa, di trasmissione e di elaborazione e conservazione d</w:t>
      </w:r>
      <w:r w:rsidR="00B12748" w:rsidRPr="00B12748">
        <w:rPr>
          <w:rStyle w:val="Nessuno"/>
          <w:rFonts w:ascii="Times New Roman" w:hAnsi="Times New Roman"/>
          <w:sz w:val="24"/>
          <w:szCs w:val="24"/>
          <w:highlight w:val="yellow"/>
        </w:rPr>
        <w:t xml:space="preserve">elle immagini </w:t>
      </w:r>
      <w:r w:rsidR="00B12748" w:rsidRPr="00B12748">
        <w:rPr>
          <w:rStyle w:val="Nessuno"/>
          <w:rFonts w:ascii="Times New Roman" w:hAnsi="Times New Roman"/>
          <w:color w:val="FF0000"/>
          <w:sz w:val="24"/>
          <w:szCs w:val="24"/>
          <w:highlight w:val="yellow"/>
        </w:rPr>
        <w:t>(</w:t>
      </w:r>
      <w:r w:rsidR="00B7520B">
        <w:rPr>
          <w:rStyle w:val="Nessuno"/>
          <w:rFonts w:ascii="Times New Roman" w:hAnsi="Times New Roman"/>
          <w:color w:val="FF0000"/>
          <w:sz w:val="24"/>
          <w:szCs w:val="24"/>
          <w:highlight w:val="yellow"/>
        </w:rPr>
        <w:t xml:space="preserve">VERIFICARE SE </w:t>
      </w:r>
      <w:r w:rsidR="0037072D">
        <w:rPr>
          <w:rStyle w:val="Nessuno"/>
          <w:rFonts w:ascii="Times New Roman" w:hAnsi="Times New Roman"/>
          <w:color w:val="FF0000"/>
          <w:sz w:val="24"/>
          <w:szCs w:val="24"/>
          <w:highlight w:val="yellow"/>
        </w:rPr>
        <w:t>È</w:t>
      </w:r>
      <w:r w:rsidR="00B7520B">
        <w:rPr>
          <w:rStyle w:val="Nessuno"/>
          <w:rFonts w:ascii="Times New Roman" w:hAnsi="Times New Roman"/>
          <w:color w:val="FF0000"/>
          <w:sz w:val="24"/>
          <w:szCs w:val="24"/>
          <w:highlight w:val="yellow"/>
        </w:rPr>
        <w:t xml:space="preserve"> ATTINENTE AL CASO CONCRETO</w:t>
      </w:r>
      <w:r w:rsidR="00B12748" w:rsidRPr="00B12748">
        <w:rPr>
          <w:rStyle w:val="Nessuno"/>
          <w:rFonts w:ascii="Times New Roman" w:hAnsi="Times New Roman"/>
          <w:color w:val="FF0000"/>
          <w:sz w:val="24"/>
          <w:szCs w:val="24"/>
          <w:highlight w:val="yellow"/>
        </w:rPr>
        <w:t>).</w:t>
      </w:r>
    </w:p>
    <w:p w14:paraId="17D87AAB" w14:textId="77777777" w:rsidR="004713E2" w:rsidRDefault="004713E2">
      <w:pPr>
        <w:shd w:val="clear" w:color="auto" w:fill="FFFFFF"/>
        <w:spacing w:after="0" w:line="240" w:lineRule="auto"/>
        <w:rPr>
          <w:rStyle w:val="Nessuno"/>
          <w:rFonts w:ascii="Times New Roman" w:eastAsia="Times New Roman" w:hAnsi="Times New Roman" w:cs="Times New Roman"/>
          <w:sz w:val="24"/>
          <w:szCs w:val="24"/>
        </w:rPr>
      </w:pPr>
    </w:p>
    <w:p w14:paraId="66E6B854" w14:textId="77777777" w:rsidR="004713E2" w:rsidRDefault="00CE43E3">
      <w:pPr>
        <w:shd w:val="clear" w:color="auto" w:fill="FFFFFF"/>
        <w:spacing w:before="30" w:after="30" w:line="240" w:lineRule="auto"/>
        <w:outlineLvl w:val="2"/>
        <w:rPr>
          <w:rStyle w:val="Nessuno"/>
          <w:rFonts w:ascii="Times New Roman" w:eastAsia="Times New Roman" w:hAnsi="Times New Roman" w:cs="Times New Roman"/>
          <w:b/>
          <w:bCs/>
          <w:sz w:val="28"/>
          <w:szCs w:val="28"/>
        </w:rPr>
      </w:pPr>
      <w:r>
        <w:rPr>
          <w:rStyle w:val="Nessuno"/>
          <w:rFonts w:ascii="Times New Roman" w:hAnsi="Times New Roman"/>
          <w:b/>
          <w:bCs/>
          <w:sz w:val="28"/>
          <w:szCs w:val="28"/>
        </w:rPr>
        <w:t>Contratto con il responsabile del trattamento</w:t>
      </w:r>
    </w:p>
    <w:p w14:paraId="3C3A4FEC" w14:textId="7CAD6782" w:rsidR="004713E2" w:rsidRDefault="00CE43E3">
      <w:pPr>
        <w:shd w:val="clear" w:color="auto" w:fill="FFFFFF"/>
        <w:spacing w:after="0" w:line="240" w:lineRule="auto"/>
        <w:rPr>
          <w:rStyle w:val="Nessuno"/>
          <w:rFonts w:ascii="Times New Roman" w:eastAsia="Times New Roman" w:hAnsi="Times New Roman" w:cs="Times New Roman"/>
          <w:sz w:val="24"/>
          <w:szCs w:val="24"/>
        </w:rPr>
      </w:pPr>
      <w:r w:rsidRPr="00B12748">
        <w:rPr>
          <w:rStyle w:val="Nessuno"/>
          <w:rFonts w:ascii="Times New Roman" w:hAnsi="Times New Roman"/>
          <w:sz w:val="24"/>
          <w:szCs w:val="24"/>
          <w:highlight w:val="yellow"/>
        </w:rPr>
        <w:lastRenderedPageBreak/>
        <w:t>Il responsabile del trattamento è vincolato da un contratto ai sensi dell'Art. 28 del GDPR.</w:t>
      </w:r>
      <w:r w:rsidR="00B12748" w:rsidRPr="00B12748">
        <w:rPr>
          <w:rStyle w:val="Nessuno"/>
          <w:rFonts w:ascii="Times New Roman" w:hAnsi="Times New Roman"/>
          <w:sz w:val="24"/>
          <w:szCs w:val="24"/>
          <w:highlight w:val="yellow"/>
        </w:rPr>
        <w:t xml:space="preserve"> </w:t>
      </w:r>
      <w:r w:rsidR="00B7520B" w:rsidRPr="00B12748">
        <w:rPr>
          <w:rStyle w:val="Nessuno"/>
          <w:rFonts w:ascii="Times New Roman" w:hAnsi="Times New Roman"/>
          <w:color w:val="FF0000"/>
          <w:sz w:val="24"/>
          <w:szCs w:val="24"/>
          <w:highlight w:val="yellow"/>
        </w:rPr>
        <w:t>(</w:t>
      </w:r>
      <w:r w:rsidR="00B7520B">
        <w:rPr>
          <w:rStyle w:val="Nessuno"/>
          <w:rFonts w:ascii="Times New Roman" w:hAnsi="Times New Roman"/>
          <w:color w:val="FF0000"/>
          <w:sz w:val="24"/>
          <w:szCs w:val="24"/>
          <w:highlight w:val="yellow"/>
        </w:rPr>
        <w:t xml:space="preserve">VERIFICARE SE </w:t>
      </w:r>
      <w:r w:rsidR="0037072D">
        <w:rPr>
          <w:rStyle w:val="Nessuno"/>
          <w:rFonts w:ascii="Times New Roman" w:hAnsi="Times New Roman"/>
          <w:color w:val="FF0000"/>
          <w:sz w:val="24"/>
          <w:szCs w:val="24"/>
          <w:highlight w:val="yellow"/>
        </w:rPr>
        <w:t>È</w:t>
      </w:r>
      <w:r w:rsidR="00B7520B">
        <w:rPr>
          <w:rStyle w:val="Nessuno"/>
          <w:rFonts w:ascii="Times New Roman" w:hAnsi="Times New Roman"/>
          <w:color w:val="FF0000"/>
          <w:sz w:val="24"/>
          <w:szCs w:val="24"/>
          <w:highlight w:val="yellow"/>
        </w:rPr>
        <w:t xml:space="preserve"> ATTINENTE AL CASO CONCRETO</w:t>
      </w:r>
      <w:r w:rsidR="00B7520B" w:rsidRPr="00B12748">
        <w:rPr>
          <w:rStyle w:val="Nessuno"/>
          <w:rFonts w:ascii="Times New Roman" w:hAnsi="Times New Roman"/>
          <w:color w:val="FF0000"/>
          <w:sz w:val="24"/>
          <w:szCs w:val="24"/>
          <w:highlight w:val="yellow"/>
        </w:rPr>
        <w:t>)</w:t>
      </w:r>
      <w:r w:rsidR="00B7520B">
        <w:rPr>
          <w:rStyle w:val="Nessuno"/>
          <w:rFonts w:ascii="Times New Roman" w:hAnsi="Times New Roman"/>
          <w:color w:val="FF0000"/>
          <w:sz w:val="24"/>
          <w:szCs w:val="24"/>
        </w:rPr>
        <w:t>.</w:t>
      </w:r>
    </w:p>
    <w:p w14:paraId="2418EFAC" w14:textId="77777777" w:rsidR="004713E2" w:rsidRDefault="004713E2">
      <w:pPr>
        <w:shd w:val="clear" w:color="auto" w:fill="FFFFFF"/>
        <w:spacing w:after="0" w:line="240" w:lineRule="auto"/>
        <w:rPr>
          <w:rStyle w:val="Nessuno"/>
          <w:rFonts w:ascii="Times New Roman" w:eastAsia="Times New Roman" w:hAnsi="Times New Roman" w:cs="Times New Roman"/>
          <w:sz w:val="24"/>
          <w:szCs w:val="24"/>
        </w:rPr>
      </w:pPr>
    </w:p>
    <w:p w14:paraId="6BAF5247" w14:textId="77777777" w:rsidR="004713E2" w:rsidRDefault="00CE43E3">
      <w:pPr>
        <w:shd w:val="clear" w:color="auto" w:fill="FFFFFF"/>
        <w:spacing w:before="30" w:after="30" w:line="240" w:lineRule="auto"/>
        <w:outlineLvl w:val="2"/>
        <w:rPr>
          <w:rStyle w:val="Nessuno"/>
          <w:rFonts w:ascii="Times New Roman" w:eastAsia="Times New Roman" w:hAnsi="Times New Roman" w:cs="Times New Roman"/>
          <w:b/>
          <w:bCs/>
          <w:sz w:val="28"/>
          <w:szCs w:val="28"/>
        </w:rPr>
      </w:pPr>
      <w:r>
        <w:rPr>
          <w:rStyle w:val="Nessuno"/>
          <w:rFonts w:ascii="Times New Roman" w:hAnsi="Times New Roman"/>
          <w:b/>
          <w:bCs/>
          <w:sz w:val="28"/>
          <w:szCs w:val="28"/>
        </w:rPr>
        <w:t>Sicurezza dell'hardware</w:t>
      </w:r>
    </w:p>
    <w:p w14:paraId="3FF461DB" w14:textId="77777777" w:rsidR="004713E2" w:rsidRDefault="00CE43E3">
      <w:pPr>
        <w:shd w:val="clear" w:color="auto" w:fill="FFFFFF"/>
        <w:spacing w:after="0" w:line="240" w:lineRule="auto"/>
        <w:rPr>
          <w:rStyle w:val="Nessuno"/>
          <w:rFonts w:ascii="Times New Roman" w:eastAsia="Times New Roman" w:hAnsi="Times New Roman" w:cs="Times New Roman"/>
          <w:sz w:val="24"/>
          <w:szCs w:val="24"/>
        </w:rPr>
      </w:pPr>
      <w:r>
        <w:rPr>
          <w:rStyle w:val="Nessuno"/>
          <w:rFonts w:ascii="Times New Roman" w:hAnsi="Times New Roman"/>
          <w:sz w:val="24"/>
          <w:szCs w:val="24"/>
        </w:rPr>
        <w:t>I dispositivi preposti alla gestione dei dati trattati devono garantire adeguati meccanismi di protezione anti-intrusione, sia fisici che software, e di controllo degli accessi virtuali.</w:t>
      </w:r>
    </w:p>
    <w:p w14:paraId="1D5AF656" w14:textId="77777777" w:rsidR="004713E2" w:rsidRDefault="004713E2">
      <w:pPr>
        <w:shd w:val="clear" w:color="auto" w:fill="FFFFFF"/>
        <w:spacing w:after="0" w:line="240" w:lineRule="auto"/>
        <w:rPr>
          <w:rStyle w:val="Nessuno"/>
          <w:rFonts w:ascii="Times New Roman" w:eastAsia="Times New Roman" w:hAnsi="Times New Roman" w:cs="Times New Roman"/>
          <w:sz w:val="24"/>
          <w:szCs w:val="24"/>
        </w:rPr>
      </w:pPr>
    </w:p>
    <w:p w14:paraId="45A90AAC" w14:textId="77777777" w:rsidR="004713E2" w:rsidRDefault="00CE43E3">
      <w:pPr>
        <w:shd w:val="clear" w:color="auto" w:fill="FFFFFF"/>
        <w:spacing w:before="30" w:after="30" w:line="240" w:lineRule="auto"/>
        <w:outlineLvl w:val="2"/>
        <w:rPr>
          <w:rStyle w:val="Nessuno"/>
          <w:rFonts w:ascii="Times New Roman" w:eastAsia="Times New Roman" w:hAnsi="Times New Roman" w:cs="Times New Roman"/>
          <w:b/>
          <w:bCs/>
          <w:sz w:val="28"/>
          <w:szCs w:val="28"/>
        </w:rPr>
      </w:pPr>
      <w:r>
        <w:rPr>
          <w:rStyle w:val="Nessuno"/>
          <w:rFonts w:ascii="Times New Roman" w:hAnsi="Times New Roman"/>
          <w:b/>
          <w:bCs/>
          <w:sz w:val="28"/>
          <w:szCs w:val="28"/>
        </w:rPr>
        <w:t>Gestire gli incidenti di sicurezza e le violazioni dei dati personali</w:t>
      </w:r>
    </w:p>
    <w:p w14:paraId="010B42A1" w14:textId="77777777" w:rsidR="004713E2" w:rsidRDefault="00CE43E3">
      <w:pPr>
        <w:shd w:val="clear" w:color="auto" w:fill="FFFFFF"/>
        <w:spacing w:after="0" w:line="240" w:lineRule="auto"/>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La scuola deve essere dotata di un regolamento interno per la gestione delle violazioni di dati personali. </w:t>
      </w:r>
      <w:r w:rsidR="00B12748">
        <w:rPr>
          <w:rStyle w:val="Nessuno"/>
          <w:rFonts w:ascii="Times New Roman" w:hAnsi="Times New Roman"/>
          <w:sz w:val="24"/>
          <w:szCs w:val="24"/>
        </w:rPr>
        <w:t xml:space="preserve">L’autorizzato al trattamento ed il </w:t>
      </w:r>
      <w:r>
        <w:rPr>
          <w:rStyle w:val="Nessuno"/>
          <w:rFonts w:ascii="Times New Roman" w:hAnsi="Times New Roman"/>
          <w:sz w:val="24"/>
          <w:szCs w:val="24"/>
        </w:rPr>
        <w:t xml:space="preserve">responsabile del trattamento </w:t>
      </w:r>
      <w:r w:rsidR="00B12748">
        <w:rPr>
          <w:rStyle w:val="Nessuno"/>
          <w:rFonts w:ascii="Times New Roman" w:hAnsi="Times New Roman"/>
          <w:sz w:val="24"/>
          <w:szCs w:val="24"/>
        </w:rPr>
        <w:t xml:space="preserve">(se nominato) sono </w:t>
      </w:r>
      <w:r>
        <w:rPr>
          <w:rStyle w:val="Nessuno"/>
          <w:rFonts w:ascii="Times New Roman" w:hAnsi="Times New Roman"/>
          <w:sz w:val="24"/>
          <w:szCs w:val="24"/>
        </w:rPr>
        <w:t>obbligat</w:t>
      </w:r>
      <w:r w:rsidR="00B12748">
        <w:rPr>
          <w:rStyle w:val="Nessuno"/>
          <w:rFonts w:ascii="Times New Roman" w:hAnsi="Times New Roman"/>
          <w:sz w:val="24"/>
          <w:szCs w:val="24"/>
        </w:rPr>
        <w:t>i</w:t>
      </w:r>
      <w:r>
        <w:rPr>
          <w:rStyle w:val="Nessuno"/>
          <w:rFonts w:ascii="Times New Roman" w:hAnsi="Times New Roman"/>
          <w:sz w:val="24"/>
          <w:szCs w:val="24"/>
        </w:rPr>
        <w:t xml:space="preserve"> a riferire al titolare qualunque violazione riconducibile ai dati trattati.</w:t>
      </w:r>
    </w:p>
    <w:p w14:paraId="2807BB4F" w14:textId="77777777" w:rsidR="004713E2" w:rsidRDefault="004713E2">
      <w:pPr>
        <w:shd w:val="clear" w:color="auto" w:fill="FFFFFF"/>
        <w:spacing w:after="120" w:line="240" w:lineRule="auto"/>
        <w:rPr>
          <w:rStyle w:val="Nessuno"/>
          <w:rFonts w:ascii="Times New Roman" w:eastAsia="Times New Roman" w:hAnsi="Times New Roman" w:cs="Times New Roman"/>
          <w:sz w:val="24"/>
          <w:szCs w:val="24"/>
        </w:rPr>
      </w:pPr>
    </w:p>
    <w:p w14:paraId="4BA98E9B" w14:textId="77777777" w:rsidR="004713E2" w:rsidRDefault="00CE43E3">
      <w:pPr>
        <w:spacing w:before="100" w:after="45" w:line="240" w:lineRule="auto"/>
        <w:outlineLvl w:val="1"/>
        <w:rPr>
          <w:rStyle w:val="Nessuno"/>
          <w:rFonts w:ascii="Times New Roman" w:eastAsia="Times New Roman" w:hAnsi="Times New Roman" w:cs="Times New Roman"/>
          <w:b/>
          <w:bCs/>
          <w:sz w:val="32"/>
          <w:szCs w:val="32"/>
          <w:u w:val="single"/>
        </w:rPr>
      </w:pPr>
      <w:r>
        <w:rPr>
          <w:rStyle w:val="Nessuno"/>
          <w:rFonts w:ascii="Times New Roman" w:hAnsi="Times New Roman"/>
          <w:b/>
          <w:bCs/>
          <w:sz w:val="32"/>
          <w:szCs w:val="32"/>
          <w:u w:val="single"/>
        </w:rPr>
        <w:t>Accesso illegittimo ai dati</w:t>
      </w:r>
    </w:p>
    <w:p w14:paraId="42D0AB89" w14:textId="77777777" w:rsidR="004713E2" w:rsidRDefault="004713E2">
      <w:pPr>
        <w:shd w:val="clear" w:color="auto" w:fill="FFFFFF"/>
        <w:spacing w:before="30" w:after="30" w:line="240" w:lineRule="auto"/>
        <w:outlineLvl w:val="2"/>
        <w:rPr>
          <w:rStyle w:val="Nessuno"/>
          <w:rFonts w:ascii="Times New Roman" w:eastAsia="Times New Roman" w:hAnsi="Times New Roman" w:cs="Times New Roman"/>
          <w:sz w:val="24"/>
          <w:szCs w:val="24"/>
        </w:rPr>
      </w:pPr>
    </w:p>
    <w:p w14:paraId="5A51730C" w14:textId="77777777" w:rsidR="004713E2" w:rsidRDefault="00CE43E3">
      <w:pPr>
        <w:shd w:val="clear" w:color="auto" w:fill="FFFFFF"/>
        <w:spacing w:before="30" w:after="30" w:line="240" w:lineRule="auto"/>
        <w:outlineLvl w:val="2"/>
        <w:rPr>
          <w:rStyle w:val="Nessuno"/>
          <w:rFonts w:ascii="Times New Roman" w:eastAsia="Times New Roman" w:hAnsi="Times New Roman" w:cs="Times New Roman"/>
          <w:b/>
          <w:bCs/>
          <w:sz w:val="28"/>
          <w:szCs w:val="28"/>
        </w:rPr>
      </w:pPr>
      <w:r>
        <w:rPr>
          <w:rStyle w:val="Nessuno"/>
          <w:rFonts w:ascii="Times New Roman" w:hAnsi="Times New Roman"/>
          <w:b/>
          <w:bCs/>
          <w:sz w:val="28"/>
          <w:szCs w:val="28"/>
        </w:rPr>
        <w:t>Quali potrebbero essere i principali impatti sugli interessati se il rischio si dovesse concretizzare?</w:t>
      </w:r>
    </w:p>
    <w:p w14:paraId="01B769C1" w14:textId="77777777" w:rsidR="004713E2" w:rsidRDefault="00CE43E3">
      <w:pPr>
        <w:shd w:val="clear" w:color="auto" w:fill="FFFFFF"/>
        <w:spacing w:after="0" w:line="240" w:lineRule="auto"/>
        <w:rPr>
          <w:rStyle w:val="Nessuno"/>
          <w:rFonts w:ascii="Times New Roman" w:eastAsia="Times New Roman" w:hAnsi="Times New Roman" w:cs="Times New Roman"/>
          <w:sz w:val="24"/>
          <w:szCs w:val="24"/>
        </w:rPr>
      </w:pPr>
      <w:r>
        <w:rPr>
          <w:rStyle w:val="Nessuno"/>
          <w:rFonts w:ascii="Times New Roman" w:hAnsi="Times New Roman"/>
          <w:sz w:val="24"/>
          <w:szCs w:val="24"/>
        </w:rPr>
        <w:t>Le immagini conservate potrebbero essere oggetto di divulgazione non autorizzata, o di compo</w:t>
      </w:r>
      <w:r w:rsidR="00B12748">
        <w:rPr>
          <w:rStyle w:val="Nessuno"/>
          <w:rFonts w:ascii="Times New Roman" w:hAnsi="Times New Roman"/>
          <w:sz w:val="24"/>
          <w:szCs w:val="24"/>
        </w:rPr>
        <w:t>rtamenti collegati al fenomeno.</w:t>
      </w:r>
      <w:r>
        <w:rPr>
          <w:rStyle w:val="Nessuno"/>
          <w:rFonts w:ascii="Times New Roman" w:hAnsi="Times New Roman"/>
          <w:sz w:val="24"/>
          <w:szCs w:val="24"/>
        </w:rPr>
        <w:t xml:space="preserve"> I dati potrebbero essere cancellati, limitandone l'accesso agli stessi</w:t>
      </w:r>
    </w:p>
    <w:p w14:paraId="7460D525" w14:textId="77777777" w:rsidR="004713E2" w:rsidRDefault="004713E2">
      <w:pPr>
        <w:shd w:val="clear" w:color="auto" w:fill="FFFFFF"/>
        <w:spacing w:after="0" w:line="240" w:lineRule="auto"/>
        <w:rPr>
          <w:rStyle w:val="Nessuno"/>
          <w:rFonts w:ascii="Times New Roman" w:eastAsia="Times New Roman" w:hAnsi="Times New Roman" w:cs="Times New Roman"/>
          <w:sz w:val="24"/>
          <w:szCs w:val="24"/>
        </w:rPr>
      </w:pPr>
    </w:p>
    <w:p w14:paraId="41DDE9F3" w14:textId="77777777" w:rsidR="004713E2" w:rsidRDefault="00CE43E3">
      <w:pPr>
        <w:shd w:val="clear" w:color="auto" w:fill="FFFFFF"/>
        <w:spacing w:before="30" w:after="30" w:line="240" w:lineRule="auto"/>
        <w:outlineLvl w:val="2"/>
        <w:rPr>
          <w:rStyle w:val="Nessuno"/>
          <w:rFonts w:ascii="Times New Roman" w:eastAsia="Times New Roman" w:hAnsi="Times New Roman" w:cs="Times New Roman"/>
          <w:b/>
          <w:bCs/>
          <w:sz w:val="28"/>
          <w:szCs w:val="28"/>
        </w:rPr>
      </w:pPr>
      <w:r>
        <w:rPr>
          <w:rStyle w:val="Nessuno"/>
          <w:rFonts w:ascii="Times New Roman" w:hAnsi="Times New Roman"/>
          <w:b/>
          <w:bCs/>
          <w:sz w:val="28"/>
          <w:szCs w:val="28"/>
        </w:rPr>
        <w:t>Quali sono le principali minacce che potrebbero concretizzare il rischio?</w:t>
      </w:r>
    </w:p>
    <w:p w14:paraId="7964E345" w14:textId="77777777" w:rsidR="004713E2" w:rsidRDefault="00CE43E3">
      <w:pPr>
        <w:shd w:val="clear" w:color="auto" w:fill="FFFFFF"/>
        <w:spacing w:after="0" w:line="240" w:lineRule="auto"/>
        <w:rPr>
          <w:rStyle w:val="Nessuno"/>
          <w:rFonts w:ascii="Times New Roman" w:eastAsia="Times New Roman" w:hAnsi="Times New Roman" w:cs="Times New Roman"/>
          <w:sz w:val="24"/>
          <w:szCs w:val="24"/>
        </w:rPr>
      </w:pPr>
      <w:r>
        <w:rPr>
          <w:rStyle w:val="Nessuno"/>
          <w:rFonts w:ascii="Times New Roman" w:hAnsi="Times New Roman"/>
          <w:sz w:val="24"/>
          <w:szCs w:val="24"/>
        </w:rPr>
        <w:t>Bassi livelli di sicurezza informatica dei dispositivi di raccolta, trasmissione, conservazione e gestione dei dati, Errore umano</w:t>
      </w:r>
      <w:r w:rsidR="00B12748">
        <w:rPr>
          <w:rStyle w:val="Nessuno"/>
          <w:rFonts w:ascii="Times New Roman" w:hAnsi="Times New Roman"/>
          <w:sz w:val="24"/>
          <w:szCs w:val="24"/>
        </w:rPr>
        <w:t>.</w:t>
      </w:r>
    </w:p>
    <w:p w14:paraId="2E6FBFA9" w14:textId="77777777" w:rsidR="004713E2" w:rsidRDefault="004713E2">
      <w:pPr>
        <w:shd w:val="clear" w:color="auto" w:fill="FFFFFF"/>
        <w:spacing w:after="0" w:line="240" w:lineRule="auto"/>
        <w:rPr>
          <w:rStyle w:val="Nessuno"/>
          <w:rFonts w:ascii="Times New Roman" w:eastAsia="Times New Roman" w:hAnsi="Times New Roman" w:cs="Times New Roman"/>
          <w:sz w:val="24"/>
          <w:szCs w:val="24"/>
        </w:rPr>
      </w:pPr>
    </w:p>
    <w:p w14:paraId="101877F6" w14:textId="77777777" w:rsidR="004713E2" w:rsidRDefault="00CE43E3">
      <w:pPr>
        <w:shd w:val="clear" w:color="auto" w:fill="FFFFFF"/>
        <w:spacing w:before="30" w:after="30" w:line="240" w:lineRule="auto"/>
        <w:outlineLvl w:val="2"/>
        <w:rPr>
          <w:rStyle w:val="Nessuno"/>
          <w:rFonts w:ascii="Times New Roman" w:eastAsia="Times New Roman" w:hAnsi="Times New Roman" w:cs="Times New Roman"/>
          <w:b/>
          <w:bCs/>
          <w:sz w:val="28"/>
          <w:szCs w:val="28"/>
        </w:rPr>
      </w:pPr>
      <w:r>
        <w:rPr>
          <w:rStyle w:val="Nessuno"/>
          <w:rFonts w:ascii="Times New Roman" w:hAnsi="Times New Roman"/>
          <w:b/>
          <w:bCs/>
          <w:sz w:val="28"/>
          <w:szCs w:val="28"/>
        </w:rPr>
        <w:t>Quali sono le fonti di rischio?</w:t>
      </w:r>
    </w:p>
    <w:p w14:paraId="15BEC960" w14:textId="77777777" w:rsidR="004713E2" w:rsidRDefault="00CE43E3">
      <w:pPr>
        <w:shd w:val="clear" w:color="auto" w:fill="FFFFFF"/>
        <w:spacing w:after="0" w:line="240" w:lineRule="auto"/>
        <w:rPr>
          <w:rStyle w:val="Nessuno"/>
          <w:rFonts w:ascii="Times New Roman" w:eastAsia="Times New Roman" w:hAnsi="Times New Roman" w:cs="Times New Roman"/>
          <w:sz w:val="24"/>
          <w:szCs w:val="24"/>
        </w:rPr>
      </w:pPr>
      <w:r>
        <w:rPr>
          <w:rStyle w:val="Nessuno"/>
          <w:rFonts w:ascii="Times New Roman" w:hAnsi="Times New Roman"/>
          <w:sz w:val="24"/>
          <w:szCs w:val="24"/>
        </w:rPr>
        <w:t>Persona esterna all'ente che accede in maniera intenzionale</w:t>
      </w:r>
      <w:r w:rsidR="00B12748">
        <w:rPr>
          <w:rStyle w:val="Nessuno"/>
          <w:rFonts w:ascii="Times New Roman" w:hAnsi="Times New Roman"/>
          <w:sz w:val="24"/>
          <w:szCs w:val="24"/>
        </w:rPr>
        <w:t>.</w:t>
      </w:r>
      <w:r>
        <w:rPr>
          <w:rStyle w:val="Nessuno"/>
          <w:rFonts w:ascii="Times New Roman" w:hAnsi="Times New Roman"/>
          <w:sz w:val="24"/>
          <w:szCs w:val="24"/>
        </w:rPr>
        <w:t xml:space="preserve"> Persona interna all'ente che accede in maniera accidentale o intenzionale.</w:t>
      </w:r>
    </w:p>
    <w:p w14:paraId="53401368" w14:textId="77777777" w:rsidR="004713E2" w:rsidRDefault="004713E2">
      <w:pPr>
        <w:shd w:val="clear" w:color="auto" w:fill="FFFFFF"/>
        <w:spacing w:after="0" w:line="240" w:lineRule="auto"/>
        <w:rPr>
          <w:rStyle w:val="Nessuno"/>
          <w:rFonts w:ascii="Times New Roman" w:eastAsia="Times New Roman" w:hAnsi="Times New Roman" w:cs="Times New Roman"/>
          <w:sz w:val="24"/>
          <w:szCs w:val="24"/>
        </w:rPr>
      </w:pPr>
    </w:p>
    <w:p w14:paraId="5C356B13" w14:textId="77777777" w:rsidR="004713E2" w:rsidRDefault="00CE43E3">
      <w:pPr>
        <w:shd w:val="clear" w:color="auto" w:fill="FFFFFF"/>
        <w:spacing w:before="30" w:after="30" w:line="240" w:lineRule="auto"/>
        <w:outlineLvl w:val="2"/>
        <w:rPr>
          <w:rStyle w:val="Nessuno"/>
          <w:rFonts w:ascii="Times New Roman" w:eastAsia="Times New Roman" w:hAnsi="Times New Roman" w:cs="Times New Roman"/>
          <w:b/>
          <w:bCs/>
          <w:sz w:val="28"/>
          <w:szCs w:val="28"/>
        </w:rPr>
      </w:pPr>
      <w:r>
        <w:rPr>
          <w:rStyle w:val="Nessuno"/>
          <w:rFonts w:ascii="Times New Roman" w:hAnsi="Times New Roman"/>
          <w:b/>
          <w:bCs/>
          <w:sz w:val="28"/>
          <w:szCs w:val="28"/>
        </w:rPr>
        <w:t>Quali misure fra quelle individuate contribuiscono a mitigare il rischio?</w:t>
      </w:r>
    </w:p>
    <w:p w14:paraId="0859A022" w14:textId="77777777" w:rsidR="004713E2" w:rsidRDefault="00CE43E3">
      <w:pPr>
        <w:shd w:val="clear" w:color="auto" w:fill="FFFFFF"/>
        <w:spacing w:after="0" w:line="240" w:lineRule="auto"/>
        <w:rPr>
          <w:rStyle w:val="Nessuno"/>
          <w:rFonts w:ascii="Times New Roman" w:eastAsia="Times New Roman" w:hAnsi="Times New Roman" w:cs="Times New Roman"/>
          <w:sz w:val="24"/>
          <w:szCs w:val="24"/>
        </w:rPr>
      </w:pPr>
      <w:r>
        <w:rPr>
          <w:rStyle w:val="Nessuno"/>
          <w:rFonts w:ascii="Times New Roman" w:hAnsi="Times New Roman"/>
          <w:sz w:val="24"/>
          <w:szCs w:val="24"/>
        </w:rPr>
        <w:t>Crittografia, Archiviazione, Lotta contro il malware, Sicurezza dell'hardware, Sicurezza dei canali informatici, Contratto con il responsabile del trattamento, Controllo degli accessi logici</w:t>
      </w:r>
    </w:p>
    <w:p w14:paraId="7160DEDD" w14:textId="77777777" w:rsidR="004713E2" w:rsidRDefault="004713E2">
      <w:pPr>
        <w:shd w:val="clear" w:color="auto" w:fill="FFFFFF"/>
        <w:spacing w:after="0" w:line="240" w:lineRule="auto"/>
        <w:rPr>
          <w:rStyle w:val="Nessuno"/>
          <w:rFonts w:ascii="Times New Roman" w:eastAsia="Times New Roman" w:hAnsi="Times New Roman" w:cs="Times New Roman"/>
          <w:sz w:val="24"/>
          <w:szCs w:val="24"/>
        </w:rPr>
      </w:pPr>
    </w:p>
    <w:p w14:paraId="2C52AC10" w14:textId="77777777" w:rsidR="004713E2" w:rsidRPr="00B12748" w:rsidRDefault="00CE43E3">
      <w:pPr>
        <w:shd w:val="clear" w:color="auto" w:fill="FFFFFF"/>
        <w:spacing w:before="30" w:after="30" w:line="240" w:lineRule="auto"/>
        <w:outlineLvl w:val="2"/>
        <w:rPr>
          <w:rStyle w:val="Nessuno"/>
          <w:rFonts w:ascii="Times New Roman" w:hAnsi="Times New Roman"/>
          <w:sz w:val="24"/>
          <w:szCs w:val="24"/>
        </w:rPr>
      </w:pPr>
      <w:r>
        <w:rPr>
          <w:rStyle w:val="Nessuno"/>
          <w:rFonts w:ascii="Times New Roman" w:hAnsi="Times New Roman"/>
          <w:b/>
          <w:bCs/>
          <w:sz w:val="28"/>
          <w:szCs w:val="28"/>
        </w:rPr>
        <w:t>Come stimereste la gravità del rischio, specialmente alla luce degli impatti potenziali e delle misure pianificate?</w:t>
      </w:r>
      <w:r>
        <w:rPr>
          <w:rStyle w:val="Nessuno"/>
          <w:rFonts w:ascii="Times New Roman" w:eastAsia="Times New Roman" w:hAnsi="Times New Roman" w:cs="Times New Roman"/>
          <w:b/>
          <w:bCs/>
          <w:sz w:val="28"/>
          <w:szCs w:val="28"/>
        </w:rPr>
        <w:br/>
      </w:r>
      <w:r w:rsidRPr="00B12748">
        <w:rPr>
          <w:rStyle w:val="Nessuno"/>
          <w:rFonts w:ascii="Times New Roman" w:hAnsi="Times New Roman"/>
          <w:sz w:val="24"/>
          <w:szCs w:val="24"/>
        </w:rPr>
        <w:t>Importante</w:t>
      </w:r>
      <w:r w:rsidR="00D04D7E">
        <w:rPr>
          <w:rStyle w:val="Nessuno"/>
          <w:rFonts w:ascii="Times New Roman" w:hAnsi="Times New Roman"/>
          <w:sz w:val="24"/>
          <w:szCs w:val="24"/>
        </w:rPr>
        <w:t>:</w:t>
      </w:r>
      <w:r w:rsidRPr="00B12748">
        <w:rPr>
          <w:rStyle w:val="Nessuno"/>
          <w:rFonts w:ascii="Times New Roman" w:hAnsi="Times New Roman"/>
          <w:sz w:val="24"/>
          <w:szCs w:val="24"/>
        </w:rPr>
        <w:t xml:space="preserve"> L'accesso illegittimo ai dati potrebbe avere delle conseguenze di tipo</w:t>
      </w:r>
      <w:r w:rsidR="00B12748" w:rsidRPr="00B12748">
        <w:rPr>
          <w:rStyle w:val="Nessuno"/>
          <w:rFonts w:ascii="Times New Roman" w:hAnsi="Times New Roman"/>
          <w:sz w:val="24"/>
          <w:szCs w:val="24"/>
        </w:rPr>
        <w:t xml:space="preserve"> </w:t>
      </w:r>
      <w:r w:rsidRPr="00B12748">
        <w:rPr>
          <w:rStyle w:val="Nessuno"/>
          <w:rFonts w:ascii="Times New Roman" w:hAnsi="Times New Roman"/>
          <w:sz w:val="24"/>
          <w:szCs w:val="24"/>
        </w:rPr>
        <w:t>psicologico</w:t>
      </w:r>
      <w:r w:rsidR="00D04D7E">
        <w:rPr>
          <w:rStyle w:val="Nessuno"/>
          <w:rFonts w:ascii="Times New Roman" w:hAnsi="Times New Roman"/>
          <w:sz w:val="24"/>
          <w:szCs w:val="24"/>
        </w:rPr>
        <w:t xml:space="preserve"> quali</w:t>
      </w:r>
      <w:r w:rsidRPr="00B12748">
        <w:rPr>
          <w:rStyle w:val="Nessuno"/>
          <w:rFonts w:ascii="Times New Roman" w:hAnsi="Times New Roman"/>
          <w:sz w:val="24"/>
          <w:szCs w:val="24"/>
        </w:rPr>
        <w:t xml:space="preserve"> grave disturbo psicologico (depressione, fobie), senso di violazione della privacy e di un danno irreparabile, esposizione a ricatti, cyberbullismo e molestie psicologiche, ecc.</w:t>
      </w:r>
    </w:p>
    <w:p w14:paraId="7A9FAB50" w14:textId="77777777" w:rsidR="004713E2" w:rsidRDefault="004713E2">
      <w:pPr>
        <w:shd w:val="clear" w:color="auto" w:fill="FFFFFF"/>
        <w:spacing w:before="30" w:after="30" w:line="240" w:lineRule="auto"/>
        <w:outlineLvl w:val="2"/>
        <w:rPr>
          <w:rStyle w:val="Nessuno"/>
          <w:rFonts w:ascii="Times New Roman" w:eastAsia="Times New Roman" w:hAnsi="Times New Roman" w:cs="Times New Roman"/>
          <w:b/>
          <w:bCs/>
          <w:sz w:val="28"/>
          <w:szCs w:val="28"/>
        </w:rPr>
      </w:pPr>
    </w:p>
    <w:p w14:paraId="5A7C2388" w14:textId="77777777" w:rsidR="004713E2" w:rsidRDefault="00CE43E3">
      <w:pPr>
        <w:shd w:val="clear" w:color="auto" w:fill="FFFFFF"/>
        <w:spacing w:before="30" w:after="30" w:line="240" w:lineRule="auto"/>
        <w:outlineLvl w:val="2"/>
        <w:rPr>
          <w:rStyle w:val="Nessuno"/>
          <w:rFonts w:ascii="Times New Roman" w:eastAsia="Times New Roman" w:hAnsi="Times New Roman" w:cs="Times New Roman"/>
          <w:b/>
          <w:bCs/>
          <w:sz w:val="28"/>
          <w:szCs w:val="28"/>
        </w:rPr>
      </w:pPr>
      <w:r>
        <w:rPr>
          <w:rStyle w:val="Nessuno"/>
          <w:rFonts w:ascii="Times New Roman" w:hAnsi="Times New Roman"/>
          <w:b/>
          <w:bCs/>
          <w:sz w:val="28"/>
          <w:szCs w:val="28"/>
        </w:rPr>
        <w:t>Come stimereste la probabilità del rischio, specialmente con riguardo alle minacce, alle fonti di rischio e alle misure pianificate?</w:t>
      </w:r>
    </w:p>
    <w:p w14:paraId="676C01D4" w14:textId="77777777" w:rsidR="004713E2" w:rsidRPr="00B12748" w:rsidRDefault="00CE43E3">
      <w:pPr>
        <w:shd w:val="clear" w:color="auto" w:fill="FFFFFF"/>
        <w:spacing w:after="120" w:line="240" w:lineRule="auto"/>
        <w:rPr>
          <w:rStyle w:val="Nessuno"/>
          <w:rFonts w:ascii="Times New Roman" w:hAnsi="Times New Roman"/>
          <w:sz w:val="24"/>
          <w:szCs w:val="24"/>
        </w:rPr>
      </w:pPr>
      <w:r>
        <w:rPr>
          <w:rStyle w:val="Nessuno"/>
          <w:rFonts w:ascii="Times New Roman" w:hAnsi="Times New Roman"/>
          <w:sz w:val="24"/>
          <w:szCs w:val="24"/>
        </w:rPr>
        <w:t>Trascurabile</w:t>
      </w:r>
      <w:r w:rsidR="00B12748">
        <w:rPr>
          <w:rStyle w:val="Nessuno"/>
          <w:rFonts w:ascii="Times New Roman" w:hAnsi="Times New Roman"/>
          <w:sz w:val="24"/>
          <w:szCs w:val="24"/>
        </w:rPr>
        <w:t>: a</w:t>
      </w:r>
      <w:r w:rsidRPr="00B12748">
        <w:rPr>
          <w:rStyle w:val="Nessuno"/>
          <w:rFonts w:ascii="Times New Roman" w:hAnsi="Times New Roman"/>
          <w:sz w:val="24"/>
          <w:szCs w:val="24"/>
        </w:rPr>
        <w:t>ppare imp</w:t>
      </w:r>
      <w:r w:rsidR="00B12748">
        <w:rPr>
          <w:rStyle w:val="Nessuno"/>
          <w:rFonts w:ascii="Times New Roman" w:hAnsi="Times New Roman"/>
          <w:sz w:val="24"/>
          <w:szCs w:val="24"/>
        </w:rPr>
        <w:t>robabile</w:t>
      </w:r>
      <w:r w:rsidRPr="00B12748">
        <w:rPr>
          <w:rStyle w:val="Nessuno"/>
          <w:rFonts w:ascii="Times New Roman" w:hAnsi="Times New Roman"/>
          <w:sz w:val="24"/>
          <w:szCs w:val="24"/>
        </w:rPr>
        <w:t xml:space="preserve"> che le fonti di rischio considerate concretizzino una minaccia basandosi sulle caratteristiche dei supporti. </w:t>
      </w:r>
      <w:r w:rsidRPr="00D04D7E">
        <w:rPr>
          <w:rStyle w:val="Nessuno"/>
          <w:rFonts w:ascii="Times New Roman" w:hAnsi="Times New Roman"/>
          <w:color w:val="FF0000"/>
          <w:sz w:val="24"/>
          <w:szCs w:val="24"/>
          <w:highlight w:val="yellow"/>
        </w:rPr>
        <w:t>Questi rischi includono il furto di supporti digitali conservati su dispositivi criptati, muniti di modalità di controllo logico degli accessi, intercettazione e decifrazione dei flussi di dati tra dispositivi di acquisizione e quelli di conservazione e gestione.</w:t>
      </w:r>
      <w:r w:rsidRPr="00D04D7E">
        <w:rPr>
          <w:rStyle w:val="Nessuno"/>
          <w:rFonts w:ascii="Times New Roman" w:hAnsi="Times New Roman"/>
          <w:color w:val="FF0000"/>
          <w:sz w:val="24"/>
          <w:szCs w:val="24"/>
        </w:rPr>
        <w:t xml:space="preserve"> </w:t>
      </w:r>
      <w:r w:rsidRPr="00B12748">
        <w:rPr>
          <w:rStyle w:val="Nessuno"/>
          <w:rFonts w:ascii="Times New Roman" w:hAnsi="Times New Roman"/>
          <w:sz w:val="24"/>
          <w:szCs w:val="24"/>
        </w:rPr>
        <w:t xml:space="preserve">Allo stesso modo, i dati potranno essere gestiti solamente da personale adeguatamente formato sui compiti e le responsabilità del trattamento, consapevole dell'attività di tracciamento degli accessi, e </w:t>
      </w:r>
      <w:r w:rsidRPr="00B12748">
        <w:rPr>
          <w:rStyle w:val="Nessuno"/>
          <w:rFonts w:ascii="Times New Roman" w:hAnsi="Times New Roman"/>
          <w:sz w:val="24"/>
          <w:szCs w:val="24"/>
        </w:rPr>
        <w:lastRenderedPageBreak/>
        <w:t>sotto la responsabilità del responsabile o del titolare del trattamento. Questo rende trascurabile la probabilità del rischio connessa ad un accesso non autorizzato, sia esso interno o esterno.</w:t>
      </w:r>
    </w:p>
    <w:p w14:paraId="358F11A9" w14:textId="77777777" w:rsidR="004713E2" w:rsidRDefault="00CE43E3">
      <w:pPr>
        <w:spacing w:before="100" w:after="45" w:line="240" w:lineRule="auto"/>
        <w:outlineLvl w:val="1"/>
        <w:rPr>
          <w:rStyle w:val="Nessuno"/>
          <w:rFonts w:ascii="Times New Roman" w:eastAsia="Times New Roman" w:hAnsi="Times New Roman" w:cs="Times New Roman"/>
          <w:b/>
          <w:bCs/>
          <w:sz w:val="32"/>
          <w:szCs w:val="32"/>
          <w:u w:val="single"/>
        </w:rPr>
      </w:pPr>
      <w:r>
        <w:rPr>
          <w:rStyle w:val="Nessuno"/>
          <w:rFonts w:ascii="Times New Roman" w:hAnsi="Times New Roman"/>
          <w:b/>
          <w:bCs/>
          <w:sz w:val="32"/>
          <w:szCs w:val="32"/>
          <w:u w:val="single"/>
        </w:rPr>
        <w:t>Modifiche indesiderate dei dati</w:t>
      </w:r>
    </w:p>
    <w:p w14:paraId="4CA54C99" w14:textId="77777777" w:rsidR="004713E2" w:rsidRDefault="004713E2">
      <w:pPr>
        <w:shd w:val="clear" w:color="auto" w:fill="FFFFFF"/>
        <w:spacing w:before="30" w:after="30" w:line="240" w:lineRule="auto"/>
        <w:outlineLvl w:val="2"/>
        <w:rPr>
          <w:rStyle w:val="Nessuno"/>
          <w:rFonts w:ascii="Times New Roman" w:eastAsia="Times New Roman" w:hAnsi="Times New Roman" w:cs="Times New Roman"/>
          <w:sz w:val="24"/>
          <w:szCs w:val="24"/>
        </w:rPr>
      </w:pPr>
    </w:p>
    <w:p w14:paraId="7C785901" w14:textId="77777777" w:rsidR="004713E2" w:rsidRDefault="00CE43E3">
      <w:pPr>
        <w:shd w:val="clear" w:color="auto" w:fill="FFFFFF"/>
        <w:spacing w:before="30" w:after="30" w:line="240" w:lineRule="auto"/>
        <w:outlineLvl w:val="2"/>
        <w:rPr>
          <w:rStyle w:val="Nessuno"/>
          <w:rFonts w:ascii="Times New Roman" w:eastAsia="Times New Roman" w:hAnsi="Times New Roman" w:cs="Times New Roman"/>
          <w:b/>
          <w:bCs/>
          <w:sz w:val="28"/>
          <w:szCs w:val="28"/>
        </w:rPr>
      </w:pPr>
      <w:r>
        <w:rPr>
          <w:rStyle w:val="Nessuno"/>
          <w:rFonts w:ascii="Times New Roman" w:hAnsi="Times New Roman"/>
          <w:b/>
          <w:bCs/>
          <w:sz w:val="28"/>
          <w:szCs w:val="28"/>
        </w:rPr>
        <w:t>Quali sarebbero i principali impatti sugli interessati se il rischio si dovesse concretizzare?</w:t>
      </w:r>
    </w:p>
    <w:p w14:paraId="2FFB69E2" w14:textId="77777777" w:rsidR="004713E2" w:rsidRDefault="00CE43E3">
      <w:pPr>
        <w:shd w:val="clear" w:color="auto" w:fill="FFFFFF"/>
        <w:spacing w:after="0" w:line="240" w:lineRule="auto"/>
        <w:rPr>
          <w:rStyle w:val="Nessuno"/>
          <w:rFonts w:ascii="Times New Roman" w:eastAsia="Times New Roman" w:hAnsi="Times New Roman" w:cs="Times New Roman"/>
          <w:sz w:val="24"/>
          <w:szCs w:val="24"/>
        </w:rPr>
      </w:pPr>
      <w:r>
        <w:rPr>
          <w:rStyle w:val="Nessuno"/>
          <w:rFonts w:ascii="Times New Roman" w:hAnsi="Times New Roman"/>
          <w:sz w:val="24"/>
          <w:szCs w:val="24"/>
        </w:rPr>
        <w:t>I dati potrebbero essere modificati, portando ad una errata valutazione dei fatti accaduti durante la registrazione</w:t>
      </w:r>
      <w:r w:rsidR="00D04D7E">
        <w:rPr>
          <w:rStyle w:val="Nessuno"/>
          <w:rFonts w:ascii="Times New Roman" w:hAnsi="Times New Roman"/>
          <w:sz w:val="24"/>
          <w:szCs w:val="24"/>
        </w:rPr>
        <w:t>.</w:t>
      </w:r>
      <w:r>
        <w:rPr>
          <w:rStyle w:val="Nessuno"/>
          <w:rFonts w:ascii="Times New Roman" w:hAnsi="Times New Roman"/>
          <w:sz w:val="24"/>
          <w:szCs w:val="24"/>
        </w:rPr>
        <w:t xml:space="preserve"> I dati potrebbero essere resi inutilizzabili, parzialmente o in toto.</w:t>
      </w:r>
    </w:p>
    <w:p w14:paraId="5B19D9F1" w14:textId="77777777" w:rsidR="004713E2" w:rsidRDefault="004713E2">
      <w:pPr>
        <w:shd w:val="clear" w:color="auto" w:fill="FFFFFF"/>
        <w:spacing w:after="0" w:line="240" w:lineRule="auto"/>
        <w:rPr>
          <w:rStyle w:val="Nessuno"/>
          <w:rFonts w:ascii="Times New Roman" w:eastAsia="Times New Roman" w:hAnsi="Times New Roman" w:cs="Times New Roman"/>
          <w:sz w:val="24"/>
          <w:szCs w:val="24"/>
        </w:rPr>
      </w:pPr>
    </w:p>
    <w:p w14:paraId="09CAE066" w14:textId="77777777" w:rsidR="004713E2" w:rsidRDefault="00CE43E3">
      <w:pPr>
        <w:shd w:val="clear" w:color="auto" w:fill="FFFFFF"/>
        <w:spacing w:before="30" w:after="30" w:line="240" w:lineRule="auto"/>
        <w:outlineLvl w:val="2"/>
        <w:rPr>
          <w:rStyle w:val="Nessuno"/>
          <w:rFonts w:ascii="Times New Roman" w:eastAsia="Times New Roman" w:hAnsi="Times New Roman" w:cs="Times New Roman"/>
          <w:b/>
          <w:bCs/>
          <w:sz w:val="28"/>
          <w:szCs w:val="28"/>
        </w:rPr>
      </w:pPr>
      <w:r>
        <w:rPr>
          <w:rStyle w:val="Nessuno"/>
          <w:rFonts w:ascii="Times New Roman" w:hAnsi="Times New Roman"/>
          <w:b/>
          <w:bCs/>
          <w:sz w:val="28"/>
          <w:szCs w:val="28"/>
        </w:rPr>
        <w:t>Quali sono le principali minacce che potrebbero consentire la concretizzazione del rischio?</w:t>
      </w:r>
    </w:p>
    <w:p w14:paraId="470F6778" w14:textId="77777777" w:rsidR="004713E2" w:rsidRDefault="00CE43E3">
      <w:pPr>
        <w:shd w:val="clear" w:color="auto" w:fill="FFFFFF"/>
        <w:spacing w:after="0" w:line="240" w:lineRule="auto"/>
        <w:rPr>
          <w:rStyle w:val="Nessuno"/>
          <w:rFonts w:ascii="Times New Roman" w:eastAsia="Times New Roman" w:hAnsi="Times New Roman" w:cs="Times New Roman"/>
          <w:sz w:val="24"/>
          <w:szCs w:val="24"/>
        </w:rPr>
      </w:pPr>
      <w:r>
        <w:rPr>
          <w:rStyle w:val="Nessuno"/>
          <w:rFonts w:ascii="Times New Roman" w:hAnsi="Times New Roman"/>
          <w:sz w:val="24"/>
          <w:szCs w:val="24"/>
        </w:rPr>
        <w:t>Accesso non autorizzato, Bassi livelli di sicurezza informatica dei dispositivi di raccolta, trasmissione, conservazione e gestione dei dati, Errore umano.</w:t>
      </w:r>
    </w:p>
    <w:p w14:paraId="35014C33" w14:textId="77777777" w:rsidR="004713E2" w:rsidRDefault="004713E2">
      <w:pPr>
        <w:shd w:val="clear" w:color="auto" w:fill="FFFFFF"/>
        <w:spacing w:after="0" w:line="240" w:lineRule="auto"/>
        <w:rPr>
          <w:rStyle w:val="Nessuno"/>
          <w:rFonts w:ascii="Times New Roman" w:eastAsia="Times New Roman" w:hAnsi="Times New Roman" w:cs="Times New Roman"/>
          <w:sz w:val="24"/>
          <w:szCs w:val="24"/>
        </w:rPr>
      </w:pPr>
    </w:p>
    <w:p w14:paraId="0DD4FFB2" w14:textId="77777777" w:rsidR="004713E2" w:rsidRDefault="00CE43E3">
      <w:pPr>
        <w:shd w:val="clear" w:color="auto" w:fill="FFFFFF"/>
        <w:spacing w:before="30" w:after="30" w:line="240" w:lineRule="auto"/>
        <w:outlineLvl w:val="2"/>
        <w:rPr>
          <w:rStyle w:val="Nessuno"/>
          <w:rFonts w:ascii="Times New Roman" w:eastAsia="Times New Roman" w:hAnsi="Times New Roman" w:cs="Times New Roman"/>
          <w:b/>
          <w:bCs/>
          <w:sz w:val="28"/>
          <w:szCs w:val="28"/>
        </w:rPr>
      </w:pPr>
      <w:r>
        <w:rPr>
          <w:rStyle w:val="Nessuno"/>
          <w:rFonts w:ascii="Times New Roman" w:hAnsi="Times New Roman"/>
          <w:b/>
          <w:bCs/>
          <w:sz w:val="28"/>
          <w:szCs w:val="28"/>
        </w:rPr>
        <w:t>Quali sono le fonti di rischio?</w:t>
      </w:r>
    </w:p>
    <w:p w14:paraId="3F6207DC" w14:textId="77777777" w:rsidR="004713E2" w:rsidRDefault="00CE43E3">
      <w:pPr>
        <w:shd w:val="clear" w:color="auto" w:fill="FFFFFF"/>
        <w:spacing w:after="0" w:line="240" w:lineRule="auto"/>
        <w:rPr>
          <w:rStyle w:val="Nessuno"/>
          <w:rFonts w:ascii="Times New Roman" w:eastAsia="Times New Roman" w:hAnsi="Times New Roman" w:cs="Times New Roman"/>
          <w:sz w:val="24"/>
          <w:szCs w:val="24"/>
        </w:rPr>
      </w:pPr>
      <w:r>
        <w:rPr>
          <w:rStyle w:val="Nessuno"/>
          <w:rFonts w:ascii="Times New Roman" w:hAnsi="Times New Roman"/>
          <w:sz w:val="24"/>
          <w:szCs w:val="24"/>
        </w:rPr>
        <w:t>Persona, interna o esterna all'organismo o all'ente, operante in via accidentale o intenzionale (esempio: amministratore IT, utente, attaccante esterno, concorrente), o fonte non umana (acqua, materiali pericolosi, virus informatici generici) che può essere all'origine di un rischio, virus informativi generici, atti di vandalismo nei confronti dei dispositivi fisici.</w:t>
      </w:r>
    </w:p>
    <w:p w14:paraId="2ED4659B" w14:textId="77777777" w:rsidR="004713E2" w:rsidRDefault="004713E2">
      <w:pPr>
        <w:shd w:val="clear" w:color="auto" w:fill="FFFFFF"/>
        <w:spacing w:after="0" w:line="240" w:lineRule="auto"/>
        <w:rPr>
          <w:rStyle w:val="Nessuno"/>
          <w:rFonts w:ascii="Times New Roman" w:eastAsia="Times New Roman" w:hAnsi="Times New Roman" w:cs="Times New Roman"/>
          <w:sz w:val="24"/>
          <w:szCs w:val="24"/>
        </w:rPr>
      </w:pPr>
    </w:p>
    <w:p w14:paraId="254AA741" w14:textId="77777777" w:rsidR="004713E2" w:rsidRDefault="00CE43E3">
      <w:pPr>
        <w:shd w:val="clear" w:color="auto" w:fill="FFFFFF"/>
        <w:spacing w:before="30" w:after="30" w:line="240" w:lineRule="auto"/>
        <w:outlineLvl w:val="2"/>
        <w:rPr>
          <w:rStyle w:val="Nessuno"/>
          <w:rFonts w:ascii="Times New Roman" w:eastAsia="Times New Roman" w:hAnsi="Times New Roman" w:cs="Times New Roman"/>
          <w:b/>
          <w:bCs/>
          <w:sz w:val="28"/>
          <w:szCs w:val="28"/>
        </w:rPr>
      </w:pPr>
      <w:r>
        <w:rPr>
          <w:rStyle w:val="Nessuno"/>
          <w:rFonts w:ascii="Times New Roman" w:hAnsi="Times New Roman"/>
          <w:b/>
          <w:bCs/>
          <w:sz w:val="28"/>
          <w:szCs w:val="28"/>
        </w:rPr>
        <w:t>Quali misure, fra quelle individuate, contribuiscono a mitigare il rischio?</w:t>
      </w:r>
    </w:p>
    <w:p w14:paraId="3BFF2814" w14:textId="77777777" w:rsidR="004713E2" w:rsidRDefault="00CE43E3">
      <w:pPr>
        <w:shd w:val="clear" w:color="auto" w:fill="FFFFFF"/>
        <w:spacing w:after="0" w:line="240" w:lineRule="auto"/>
        <w:rPr>
          <w:rStyle w:val="Nessuno"/>
          <w:rFonts w:ascii="Times New Roman" w:eastAsia="Times New Roman" w:hAnsi="Times New Roman" w:cs="Times New Roman"/>
          <w:sz w:val="24"/>
          <w:szCs w:val="24"/>
        </w:rPr>
      </w:pPr>
      <w:r>
        <w:rPr>
          <w:rStyle w:val="Nessuno"/>
          <w:rFonts w:ascii="Times New Roman" w:hAnsi="Times New Roman"/>
          <w:sz w:val="24"/>
          <w:szCs w:val="24"/>
        </w:rPr>
        <w:t>Crittografia, Controllo degli accessi logici, Tracciabilità, Archiviazione, Lotta contro il malware, Backup, Manutenzione, Contratto con il responsabile del trattamento, Sicurezza dei canali informatici, Sicurezza dell'hardware, Gestire gli incidenti di sicurezza e le violazioni dei dati personali.</w:t>
      </w:r>
    </w:p>
    <w:p w14:paraId="46B15B56" w14:textId="77777777" w:rsidR="004713E2" w:rsidRDefault="004713E2">
      <w:pPr>
        <w:shd w:val="clear" w:color="auto" w:fill="FFFFFF"/>
        <w:spacing w:after="0" w:line="240" w:lineRule="auto"/>
        <w:rPr>
          <w:rStyle w:val="Nessuno"/>
          <w:rFonts w:ascii="Times New Roman" w:eastAsia="Times New Roman" w:hAnsi="Times New Roman" w:cs="Times New Roman"/>
          <w:sz w:val="24"/>
          <w:szCs w:val="24"/>
        </w:rPr>
      </w:pPr>
    </w:p>
    <w:p w14:paraId="1D09C471" w14:textId="77777777" w:rsidR="004713E2" w:rsidRDefault="00CE43E3">
      <w:pPr>
        <w:shd w:val="clear" w:color="auto" w:fill="FFFFFF"/>
        <w:spacing w:before="30" w:after="30" w:line="240" w:lineRule="auto"/>
        <w:outlineLvl w:val="2"/>
        <w:rPr>
          <w:rStyle w:val="Nessuno"/>
          <w:rFonts w:ascii="Times New Roman" w:eastAsia="Times New Roman" w:hAnsi="Times New Roman" w:cs="Times New Roman"/>
          <w:b/>
          <w:bCs/>
          <w:sz w:val="28"/>
          <w:szCs w:val="28"/>
        </w:rPr>
      </w:pPr>
      <w:r>
        <w:rPr>
          <w:rStyle w:val="Nessuno"/>
          <w:rFonts w:ascii="Times New Roman" w:hAnsi="Times New Roman"/>
          <w:b/>
          <w:bCs/>
          <w:sz w:val="28"/>
          <w:szCs w:val="28"/>
        </w:rPr>
        <w:t>Come stimereste la gravità del rischio, in particolare alla luce degli impatti potenziali e delle misure pianificate?</w:t>
      </w:r>
    </w:p>
    <w:p w14:paraId="1AC1E07F" w14:textId="77777777" w:rsidR="004713E2" w:rsidRPr="00DB0DC7" w:rsidRDefault="00CE43E3">
      <w:pPr>
        <w:shd w:val="clear" w:color="auto" w:fill="FFFFFF"/>
        <w:spacing w:after="0" w:line="240" w:lineRule="auto"/>
        <w:rPr>
          <w:rStyle w:val="Nessuno"/>
          <w:rFonts w:ascii="Times New Roman" w:hAnsi="Times New Roman"/>
          <w:sz w:val="24"/>
          <w:szCs w:val="24"/>
        </w:rPr>
      </w:pPr>
      <w:r>
        <w:rPr>
          <w:rStyle w:val="Nessuno"/>
          <w:rFonts w:ascii="Times New Roman" w:hAnsi="Times New Roman"/>
          <w:sz w:val="24"/>
          <w:szCs w:val="24"/>
        </w:rPr>
        <w:t>Limitata</w:t>
      </w:r>
      <w:r w:rsidR="00DB0DC7">
        <w:rPr>
          <w:rStyle w:val="Nessuno"/>
          <w:rFonts w:ascii="Times New Roman" w:hAnsi="Times New Roman"/>
          <w:sz w:val="24"/>
          <w:szCs w:val="24"/>
        </w:rPr>
        <w:t xml:space="preserve">: </w:t>
      </w:r>
      <w:r w:rsidRPr="00DB0DC7">
        <w:rPr>
          <w:rStyle w:val="Nessuno"/>
          <w:rFonts w:ascii="Times New Roman" w:hAnsi="Times New Roman"/>
          <w:sz w:val="24"/>
          <w:szCs w:val="24"/>
        </w:rPr>
        <w:t>Disturbo psicologico minore ma oggettivo, senso di violazione della privacy senza danni irreparabili, intimidazione sui social network ecc.</w:t>
      </w:r>
    </w:p>
    <w:p w14:paraId="1ACE1984" w14:textId="77777777" w:rsidR="004713E2" w:rsidRDefault="004713E2">
      <w:pPr>
        <w:shd w:val="clear" w:color="auto" w:fill="FFFFFF"/>
        <w:spacing w:after="0" w:line="240" w:lineRule="auto"/>
        <w:rPr>
          <w:rStyle w:val="Nessuno"/>
          <w:rFonts w:ascii="Times New Roman" w:eastAsia="Times New Roman" w:hAnsi="Times New Roman" w:cs="Times New Roman"/>
          <w:sz w:val="24"/>
          <w:szCs w:val="24"/>
        </w:rPr>
      </w:pPr>
    </w:p>
    <w:p w14:paraId="6FB5AB53" w14:textId="77777777" w:rsidR="004713E2" w:rsidRDefault="00CE43E3">
      <w:pPr>
        <w:shd w:val="clear" w:color="auto" w:fill="FFFFFF"/>
        <w:spacing w:before="30" w:after="30" w:line="240" w:lineRule="auto"/>
        <w:outlineLvl w:val="2"/>
        <w:rPr>
          <w:rStyle w:val="Nessuno"/>
          <w:rFonts w:ascii="Times New Roman" w:eastAsia="Times New Roman" w:hAnsi="Times New Roman" w:cs="Times New Roman"/>
          <w:b/>
          <w:bCs/>
          <w:sz w:val="28"/>
          <w:szCs w:val="28"/>
        </w:rPr>
      </w:pPr>
      <w:r>
        <w:rPr>
          <w:rStyle w:val="Nessuno"/>
          <w:rFonts w:ascii="Times New Roman" w:hAnsi="Times New Roman"/>
          <w:b/>
          <w:bCs/>
          <w:sz w:val="28"/>
          <w:szCs w:val="28"/>
        </w:rPr>
        <w:t>Come stimereste la probabilità del rischio, specialmente con riguardo a minacce, fonti di rischio e misure pianificate?</w:t>
      </w:r>
      <w:r>
        <w:rPr>
          <w:rStyle w:val="Nessuno"/>
          <w:rFonts w:ascii="Times New Roman" w:eastAsia="Times New Roman" w:hAnsi="Times New Roman" w:cs="Times New Roman"/>
          <w:b/>
          <w:bCs/>
          <w:sz w:val="28"/>
          <w:szCs w:val="28"/>
        </w:rPr>
        <w:br/>
      </w:r>
      <w:r>
        <w:rPr>
          <w:rStyle w:val="Nessuno"/>
          <w:rFonts w:ascii="Times New Roman" w:hAnsi="Times New Roman"/>
          <w:sz w:val="24"/>
          <w:szCs w:val="24"/>
        </w:rPr>
        <w:t>Trascurabile</w:t>
      </w:r>
      <w:r w:rsidR="00DB0DC7">
        <w:rPr>
          <w:rStyle w:val="Nessuno"/>
          <w:rFonts w:ascii="Times New Roman" w:hAnsi="Times New Roman"/>
          <w:sz w:val="24"/>
          <w:szCs w:val="24"/>
        </w:rPr>
        <w:t>:</w:t>
      </w:r>
      <w:r>
        <w:rPr>
          <w:rStyle w:val="Nessuno"/>
          <w:rFonts w:ascii="Times New Roman" w:hAnsi="Times New Roman"/>
          <w:sz w:val="24"/>
          <w:szCs w:val="24"/>
        </w:rPr>
        <w:t xml:space="preserve"> Le misure di sicurezza informatica utilizzate, unitamente alle misure di controllo logico degli accessi e la protezione da malware, limitano la possibilità di accesso esterno ai dati conservati. L'utilizzo dei backup permette di verificare l'integrità dei dati. Le eventuali modifiche ai dati da personale interno potranno essere ugualmente tracciate tramite il controllo logico degli accessi.</w:t>
      </w:r>
    </w:p>
    <w:p w14:paraId="277A8F35" w14:textId="77777777" w:rsidR="004713E2" w:rsidRDefault="00CE43E3">
      <w:pPr>
        <w:spacing w:before="100" w:after="45" w:line="240" w:lineRule="auto"/>
        <w:outlineLvl w:val="1"/>
        <w:rPr>
          <w:rStyle w:val="Nessuno"/>
          <w:rFonts w:ascii="Times New Roman" w:eastAsia="Times New Roman" w:hAnsi="Times New Roman" w:cs="Times New Roman"/>
          <w:b/>
          <w:bCs/>
          <w:sz w:val="32"/>
          <w:szCs w:val="32"/>
          <w:u w:val="single"/>
        </w:rPr>
      </w:pPr>
      <w:r>
        <w:rPr>
          <w:rStyle w:val="Nessuno"/>
          <w:rFonts w:ascii="Times New Roman" w:hAnsi="Times New Roman"/>
          <w:b/>
          <w:bCs/>
          <w:sz w:val="32"/>
          <w:szCs w:val="32"/>
          <w:u w:val="single"/>
        </w:rPr>
        <w:t>Perdita di dati</w:t>
      </w:r>
    </w:p>
    <w:p w14:paraId="23D4A811" w14:textId="77777777" w:rsidR="004713E2" w:rsidRDefault="004713E2">
      <w:pPr>
        <w:shd w:val="clear" w:color="auto" w:fill="FFFFFF"/>
        <w:spacing w:before="30" w:after="30" w:line="240" w:lineRule="auto"/>
        <w:outlineLvl w:val="2"/>
        <w:rPr>
          <w:rStyle w:val="Nessuno"/>
          <w:rFonts w:ascii="Times New Roman" w:eastAsia="Times New Roman" w:hAnsi="Times New Roman" w:cs="Times New Roman"/>
          <w:sz w:val="24"/>
          <w:szCs w:val="24"/>
        </w:rPr>
      </w:pPr>
    </w:p>
    <w:p w14:paraId="3040566A" w14:textId="77777777" w:rsidR="004713E2" w:rsidRDefault="00CE43E3">
      <w:pPr>
        <w:shd w:val="clear" w:color="auto" w:fill="FFFFFF"/>
        <w:spacing w:before="30" w:after="30" w:line="240" w:lineRule="auto"/>
        <w:outlineLvl w:val="2"/>
        <w:rPr>
          <w:rStyle w:val="Nessuno"/>
          <w:rFonts w:ascii="Times New Roman" w:eastAsia="Times New Roman" w:hAnsi="Times New Roman" w:cs="Times New Roman"/>
          <w:b/>
          <w:bCs/>
          <w:sz w:val="28"/>
          <w:szCs w:val="28"/>
        </w:rPr>
      </w:pPr>
      <w:r>
        <w:rPr>
          <w:rStyle w:val="Nessuno"/>
          <w:rFonts w:ascii="Times New Roman" w:hAnsi="Times New Roman"/>
          <w:b/>
          <w:bCs/>
          <w:sz w:val="28"/>
          <w:szCs w:val="28"/>
        </w:rPr>
        <w:t>Quali potrebbero essere gli impatti principali sugli interessati se il rischio dovesse concretizzarsi?</w:t>
      </w:r>
    </w:p>
    <w:p w14:paraId="2F3FE9DD" w14:textId="77777777" w:rsidR="004713E2" w:rsidRDefault="00CE43E3">
      <w:pPr>
        <w:shd w:val="clear" w:color="auto" w:fill="FFFFFF"/>
        <w:spacing w:after="0" w:line="240" w:lineRule="auto"/>
        <w:rPr>
          <w:rStyle w:val="Nessuno"/>
          <w:rFonts w:ascii="Times New Roman" w:eastAsia="Times New Roman" w:hAnsi="Times New Roman" w:cs="Times New Roman"/>
          <w:sz w:val="24"/>
          <w:szCs w:val="24"/>
        </w:rPr>
      </w:pPr>
      <w:r>
        <w:rPr>
          <w:rStyle w:val="Nessuno"/>
          <w:rFonts w:ascii="Times New Roman" w:hAnsi="Times New Roman"/>
          <w:sz w:val="24"/>
          <w:szCs w:val="24"/>
        </w:rPr>
        <w:t>Cancellazione di elementi probatori</w:t>
      </w:r>
    </w:p>
    <w:p w14:paraId="41FB9675" w14:textId="77777777" w:rsidR="004713E2" w:rsidRDefault="004713E2">
      <w:pPr>
        <w:shd w:val="clear" w:color="auto" w:fill="FFFFFF"/>
        <w:spacing w:after="0" w:line="240" w:lineRule="auto"/>
        <w:rPr>
          <w:rStyle w:val="Nessuno"/>
          <w:rFonts w:ascii="Times New Roman" w:eastAsia="Times New Roman" w:hAnsi="Times New Roman" w:cs="Times New Roman"/>
          <w:sz w:val="24"/>
          <w:szCs w:val="24"/>
        </w:rPr>
      </w:pPr>
    </w:p>
    <w:p w14:paraId="6BC7D1CE" w14:textId="77777777" w:rsidR="004713E2" w:rsidRDefault="00CE43E3">
      <w:pPr>
        <w:shd w:val="clear" w:color="auto" w:fill="FFFFFF"/>
        <w:spacing w:before="30" w:after="30" w:line="240" w:lineRule="auto"/>
        <w:outlineLvl w:val="2"/>
        <w:rPr>
          <w:rStyle w:val="Nessuno"/>
          <w:rFonts w:ascii="Times New Roman" w:eastAsia="Times New Roman" w:hAnsi="Times New Roman" w:cs="Times New Roman"/>
          <w:b/>
          <w:bCs/>
          <w:sz w:val="28"/>
          <w:szCs w:val="28"/>
        </w:rPr>
      </w:pPr>
      <w:r>
        <w:rPr>
          <w:rStyle w:val="Nessuno"/>
          <w:rFonts w:ascii="Times New Roman" w:hAnsi="Times New Roman"/>
          <w:b/>
          <w:bCs/>
          <w:sz w:val="28"/>
          <w:szCs w:val="28"/>
        </w:rPr>
        <w:t>Quali sono le principali minacce che potrebbero consentire la materializzazione del rischio?</w:t>
      </w:r>
    </w:p>
    <w:p w14:paraId="6BC8BABA" w14:textId="4F537B62" w:rsidR="004713E2" w:rsidRDefault="00CE43E3">
      <w:pPr>
        <w:shd w:val="clear" w:color="auto" w:fill="FFFFFF"/>
        <w:spacing w:after="0" w:line="240" w:lineRule="auto"/>
        <w:rPr>
          <w:rStyle w:val="Nessuno"/>
          <w:rFonts w:ascii="Times New Roman" w:eastAsia="Times New Roman" w:hAnsi="Times New Roman" w:cs="Times New Roman"/>
          <w:sz w:val="24"/>
          <w:szCs w:val="24"/>
        </w:rPr>
      </w:pPr>
      <w:r>
        <w:rPr>
          <w:rStyle w:val="Nessuno"/>
          <w:rFonts w:ascii="Times New Roman" w:hAnsi="Times New Roman"/>
          <w:sz w:val="24"/>
          <w:szCs w:val="24"/>
        </w:rPr>
        <w:lastRenderedPageBreak/>
        <w:t>Bassi livelli di sicurezza informatica dei dispositivi di raccolta, trasmissione, conservazione e gestione dei dati, Errore umano.</w:t>
      </w:r>
    </w:p>
    <w:p w14:paraId="0EB06B2F" w14:textId="4EEA2AFD" w:rsidR="004713E2" w:rsidRDefault="004713E2">
      <w:pPr>
        <w:shd w:val="clear" w:color="auto" w:fill="FFFFFF"/>
        <w:spacing w:after="0" w:line="240" w:lineRule="auto"/>
        <w:rPr>
          <w:rStyle w:val="Nessuno"/>
          <w:rFonts w:ascii="Times New Roman" w:eastAsia="Times New Roman" w:hAnsi="Times New Roman" w:cs="Times New Roman"/>
          <w:sz w:val="24"/>
          <w:szCs w:val="24"/>
        </w:rPr>
      </w:pPr>
    </w:p>
    <w:p w14:paraId="210C960F" w14:textId="49DFA5D1" w:rsidR="004713E2" w:rsidRDefault="00CE43E3">
      <w:pPr>
        <w:shd w:val="clear" w:color="auto" w:fill="FFFFFF"/>
        <w:spacing w:before="30" w:after="30" w:line="240" w:lineRule="auto"/>
        <w:outlineLvl w:val="2"/>
        <w:rPr>
          <w:rStyle w:val="Nessuno"/>
          <w:rFonts w:ascii="Times New Roman" w:eastAsia="Times New Roman" w:hAnsi="Times New Roman" w:cs="Times New Roman"/>
          <w:b/>
          <w:bCs/>
          <w:sz w:val="28"/>
          <w:szCs w:val="28"/>
        </w:rPr>
      </w:pPr>
      <w:r>
        <w:rPr>
          <w:rStyle w:val="Nessuno"/>
          <w:rFonts w:ascii="Times New Roman" w:hAnsi="Times New Roman"/>
          <w:b/>
          <w:bCs/>
          <w:sz w:val="28"/>
          <w:szCs w:val="28"/>
        </w:rPr>
        <w:t>Quali sono le fonti di rischio?</w:t>
      </w:r>
    </w:p>
    <w:p w14:paraId="7AE588D3" w14:textId="3809AA91" w:rsidR="004713E2" w:rsidRDefault="00CE43E3">
      <w:pPr>
        <w:shd w:val="clear" w:color="auto" w:fill="FFFFFF"/>
        <w:spacing w:after="0" w:line="240" w:lineRule="auto"/>
        <w:rPr>
          <w:rStyle w:val="Nessuno"/>
          <w:rFonts w:ascii="Times New Roman" w:eastAsia="Times New Roman" w:hAnsi="Times New Roman" w:cs="Times New Roman"/>
          <w:sz w:val="24"/>
          <w:szCs w:val="24"/>
        </w:rPr>
      </w:pPr>
      <w:r>
        <w:rPr>
          <w:rStyle w:val="Nessuno"/>
          <w:rFonts w:ascii="Times New Roman" w:hAnsi="Times New Roman"/>
          <w:sz w:val="24"/>
          <w:szCs w:val="24"/>
        </w:rPr>
        <w:t>Atti di vandalismo nei confronti dei dispositivi fisici, Persona interna all'amministrazione o all'azienda di gestione dei, Persona interna o esterna all'amministrazione o all'azienda di gestione del sistema di videosorveglianza che in via accidentale o intenzionale cancelli i dati, virus informativi generici, Distruzione o perdita dell'accesso ai dispositivi di conservazione.</w:t>
      </w:r>
    </w:p>
    <w:p w14:paraId="52BEFC84" w14:textId="77777777" w:rsidR="004713E2" w:rsidRDefault="004713E2">
      <w:pPr>
        <w:shd w:val="clear" w:color="auto" w:fill="FFFFFF"/>
        <w:spacing w:after="0" w:line="240" w:lineRule="auto"/>
        <w:rPr>
          <w:rStyle w:val="Nessuno"/>
          <w:rFonts w:ascii="Times New Roman" w:eastAsia="Times New Roman" w:hAnsi="Times New Roman" w:cs="Times New Roman"/>
          <w:sz w:val="24"/>
          <w:szCs w:val="24"/>
        </w:rPr>
      </w:pPr>
    </w:p>
    <w:p w14:paraId="03EA2328" w14:textId="4E983555" w:rsidR="004713E2" w:rsidRDefault="00CE43E3">
      <w:pPr>
        <w:shd w:val="clear" w:color="auto" w:fill="FFFFFF"/>
        <w:spacing w:before="30" w:after="30" w:line="240" w:lineRule="auto"/>
        <w:outlineLvl w:val="2"/>
        <w:rPr>
          <w:rStyle w:val="Nessuno"/>
          <w:rFonts w:ascii="Times New Roman" w:eastAsia="Times New Roman" w:hAnsi="Times New Roman" w:cs="Times New Roman"/>
          <w:b/>
          <w:bCs/>
          <w:sz w:val="28"/>
          <w:szCs w:val="28"/>
        </w:rPr>
      </w:pPr>
      <w:r>
        <w:rPr>
          <w:rStyle w:val="Nessuno"/>
          <w:rFonts w:ascii="Times New Roman" w:hAnsi="Times New Roman"/>
          <w:b/>
          <w:bCs/>
          <w:sz w:val="28"/>
          <w:szCs w:val="28"/>
        </w:rPr>
        <w:t>Quali misure, fra quelle individuate, contribuiscono a mitigare il rischio?</w:t>
      </w:r>
    </w:p>
    <w:p w14:paraId="485368C8" w14:textId="3D2C7A2A" w:rsidR="004713E2" w:rsidRDefault="00CE43E3">
      <w:pPr>
        <w:shd w:val="clear" w:color="auto" w:fill="FFFFFF"/>
        <w:spacing w:after="0" w:line="240" w:lineRule="auto"/>
        <w:rPr>
          <w:rStyle w:val="Nessuno"/>
          <w:rFonts w:ascii="Times New Roman" w:eastAsia="Times New Roman" w:hAnsi="Times New Roman" w:cs="Times New Roman"/>
          <w:sz w:val="24"/>
          <w:szCs w:val="24"/>
        </w:rPr>
      </w:pPr>
      <w:r>
        <w:rPr>
          <w:rStyle w:val="Nessuno"/>
          <w:rFonts w:ascii="Times New Roman" w:hAnsi="Times New Roman"/>
          <w:sz w:val="24"/>
          <w:szCs w:val="24"/>
        </w:rPr>
        <w:t>Controllo degli accessi logici, Tracciabilità, Backup, Lotta contro il malware, Manutenzione, Contratto con il responsabile del trattamento, Sicurezza dei canali informatici, Sicurezza dell'hardware.</w:t>
      </w:r>
    </w:p>
    <w:p w14:paraId="42E7A3C9" w14:textId="5A7E3F5A" w:rsidR="004713E2" w:rsidRPr="00735815" w:rsidRDefault="004713E2">
      <w:pPr>
        <w:shd w:val="clear" w:color="auto" w:fill="FFFFFF"/>
        <w:spacing w:after="0" w:line="240" w:lineRule="auto"/>
        <w:rPr>
          <w:rStyle w:val="Nessuno"/>
          <w:rFonts w:ascii="Times New Roman" w:eastAsia="Times New Roman" w:hAnsi="Times New Roman" w:cs="Times New Roman"/>
          <w:sz w:val="12"/>
          <w:szCs w:val="12"/>
        </w:rPr>
      </w:pPr>
    </w:p>
    <w:p w14:paraId="4B833BC6" w14:textId="38B1A274" w:rsidR="004713E2" w:rsidRDefault="00CE43E3">
      <w:pPr>
        <w:shd w:val="clear" w:color="auto" w:fill="FFFFFF"/>
        <w:spacing w:before="30" w:after="30" w:line="240" w:lineRule="auto"/>
        <w:outlineLvl w:val="2"/>
        <w:rPr>
          <w:rStyle w:val="Nessuno"/>
          <w:rFonts w:ascii="Times New Roman" w:eastAsia="Times New Roman" w:hAnsi="Times New Roman" w:cs="Times New Roman"/>
          <w:b/>
          <w:bCs/>
          <w:sz w:val="28"/>
          <w:szCs w:val="28"/>
        </w:rPr>
      </w:pPr>
      <w:r>
        <w:rPr>
          <w:rStyle w:val="Nessuno"/>
          <w:rFonts w:ascii="Times New Roman" w:hAnsi="Times New Roman"/>
          <w:b/>
          <w:bCs/>
          <w:sz w:val="28"/>
          <w:szCs w:val="28"/>
        </w:rPr>
        <w:t>Come stimereste la gravità del rischio, specialmente alla luce degli impatti potenziali e delle misure pianificate?</w:t>
      </w:r>
    </w:p>
    <w:p w14:paraId="0498E809" w14:textId="5E43B77D" w:rsidR="004713E2" w:rsidRDefault="00CE43E3">
      <w:pPr>
        <w:shd w:val="clear" w:color="auto" w:fill="FFFFFF"/>
        <w:spacing w:after="0" w:line="240" w:lineRule="auto"/>
        <w:rPr>
          <w:rStyle w:val="Nessuno"/>
          <w:rFonts w:ascii="Times New Roman" w:eastAsia="Times New Roman" w:hAnsi="Times New Roman" w:cs="Times New Roman"/>
          <w:sz w:val="24"/>
          <w:szCs w:val="24"/>
        </w:rPr>
      </w:pPr>
      <w:r>
        <w:rPr>
          <w:rStyle w:val="Nessuno"/>
          <w:rFonts w:ascii="Times New Roman" w:hAnsi="Times New Roman"/>
          <w:sz w:val="24"/>
          <w:szCs w:val="24"/>
        </w:rPr>
        <w:t>Trascurabile</w:t>
      </w:r>
      <w:r w:rsidR="00DB0DC7">
        <w:rPr>
          <w:rStyle w:val="Nessuno"/>
          <w:rFonts w:ascii="Times New Roman" w:hAnsi="Times New Roman"/>
          <w:sz w:val="24"/>
          <w:szCs w:val="24"/>
        </w:rPr>
        <w:t>:</w:t>
      </w:r>
      <w:r>
        <w:rPr>
          <w:rStyle w:val="Nessuno"/>
          <w:rFonts w:ascii="Times New Roman" w:hAnsi="Times New Roman"/>
          <w:sz w:val="24"/>
          <w:szCs w:val="24"/>
        </w:rPr>
        <w:t xml:space="preserve"> Non sono previsti rischi importanti per la libertà e i diritti delle persone fisiche.</w:t>
      </w:r>
    </w:p>
    <w:p w14:paraId="790A5138" w14:textId="77777777" w:rsidR="004713E2" w:rsidRPr="00735815" w:rsidRDefault="004713E2">
      <w:pPr>
        <w:shd w:val="clear" w:color="auto" w:fill="FFFFFF"/>
        <w:spacing w:after="0" w:line="240" w:lineRule="auto"/>
        <w:rPr>
          <w:rStyle w:val="Nessuno"/>
          <w:rFonts w:ascii="Times New Roman" w:eastAsia="Times New Roman" w:hAnsi="Times New Roman" w:cs="Times New Roman"/>
          <w:sz w:val="12"/>
          <w:szCs w:val="12"/>
        </w:rPr>
      </w:pPr>
    </w:p>
    <w:p w14:paraId="1BDADB24" w14:textId="3BBF0546" w:rsidR="004713E2" w:rsidRDefault="00CE43E3">
      <w:pPr>
        <w:shd w:val="clear" w:color="auto" w:fill="FFFFFF"/>
        <w:spacing w:before="30" w:after="30" w:line="240" w:lineRule="auto"/>
        <w:outlineLvl w:val="2"/>
        <w:rPr>
          <w:rStyle w:val="Nessuno"/>
          <w:rFonts w:ascii="Times New Roman" w:eastAsia="Times New Roman" w:hAnsi="Times New Roman" w:cs="Times New Roman"/>
          <w:b/>
          <w:bCs/>
          <w:sz w:val="28"/>
          <w:szCs w:val="28"/>
        </w:rPr>
      </w:pPr>
      <w:r>
        <w:rPr>
          <w:rStyle w:val="Nessuno"/>
          <w:rFonts w:ascii="Times New Roman" w:hAnsi="Times New Roman"/>
          <w:b/>
          <w:bCs/>
          <w:sz w:val="28"/>
          <w:szCs w:val="28"/>
        </w:rPr>
        <w:t>Come stimereste la probabilità del rischio, specialmente con riguardo alle minacce, alle fonti di rischio e alle misure pianificate?</w:t>
      </w:r>
    </w:p>
    <w:p w14:paraId="3615A90E" w14:textId="5D791E84" w:rsidR="004713E2" w:rsidRDefault="00CE43E3">
      <w:pPr>
        <w:shd w:val="clear" w:color="auto" w:fill="FFFFFF"/>
        <w:spacing w:after="120" w:line="240" w:lineRule="auto"/>
        <w:rPr>
          <w:rStyle w:val="Nessuno"/>
          <w:rFonts w:ascii="Times New Roman" w:eastAsia="Times New Roman" w:hAnsi="Times New Roman" w:cs="Times New Roman"/>
          <w:sz w:val="24"/>
          <w:szCs w:val="24"/>
        </w:rPr>
      </w:pPr>
      <w:r>
        <w:rPr>
          <w:rStyle w:val="Nessuno"/>
          <w:rFonts w:ascii="Times New Roman" w:hAnsi="Times New Roman"/>
          <w:sz w:val="24"/>
          <w:szCs w:val="24"/>
        </w:rPr>
        <w:t>Limitata</w:t>
      </w:r>
      <w:r w:rsidR="00DB0DC7">
        <w:rPr>
          <w:rStyle w:val="Nessuno"/>
          <w:rFonts w:ascii="Times New Roman" w:hAnsi="Times New Roman"/>
          <w:sz w:val="24"/>
          <w:szCs w:val="24"/>
        </w:rPr>
        <w:t>:</w:t>
      </w:r>
      <w:r>
        <w:rPr>
          <w:rStyle w:val="Nessuno"/>
          <w:rFonts w:ascii="Times New Roman" w:hAnsi="Times New Roman"/>
          <w:sz w:val="24"/>
          <w:szCs w:val="24"/>
        </w:rPr>
        <w:t xml:space="preserve"> </w:t>
      </w:r>
      <w:r w:rsidR="00DB0DC7">
        <w:rPr>
          <w:rStyle w:val="Nessuno"/>
          <w:rFonts w:ascii="Times New Roman" w:hAnsi="Times New Roman"/>
          <w:sz w:val="24"/>
          <w:szCs w:val="24"/>
        </w:rPr>
        <w:t>l</w:t>
      </w:r>
      <w:r>
        <w:rPr>
          <w:rStyle w:val="Nessuno"/>
          <w:rFonts w:ascii="Times New Roman" w:hAnsi="Times New Roman"/>
          <w:sz w:val="24"/>
          <w:szCs w:val="24"/>
        </w:rPr>
        <w:t xml:space="preserve">a limitazione dell'accesso a personale autorizzato, specificamente formato e informato delle policy di controllo degli accessi limita la probabilità di cancellazione accidentale o intenzionale dei dati. </w:t>
      </w:r>
    </w:p>
    <w:p w14:paraId="36082EAD" w14:textId="0A949090" w:rsidR="004713E2" w:rsidRDefault="00735815">
      <w:pPr>
        <w:pStyle w:val="Titolo1"/>
        <w:pBdr>
          <w:bottom w:val="single" w:sz="24" w:space="0" w:color="091C6B"/>
        </w:pBdr>
        <w:spacing w:before="161" w:after="161"/>
        <w:rPr>
          <w:rStyle w:val="Nessuno"/>
          <w:color w:val="091C6B"/>
          <w:sz w:val="36"/>
          <w:szCs w:val="36"/>
          <w:u w:color="091C6B"/>
        </w:rPr>
      </w:pPr>
      <w:r>
        <w:rPr>
          <w:rStyle w:val="Nessuno"/>
          <w:rFonts w:eastAsia="Times New Roman" w:cs="Times New Roman"/>
          <w:noProof/>
          <w:sz w:val="24"/>
          <w:szCs w:val="24"/>
        </w:rPr>
        <w:drawing>
          <wp:anchor distT="0" distB="0" distL="114300" distR="114300" simplePos="0" relativeHeight="251659264" behindDoc="1" locked="0" layoutInCell="1" allowOverlap="1" wp14:anchorId="0FB7691C" wp14:editId="7A576F77">
            <wp:simplePos x="0" y="0"/>
            <wp:positionH relativeFrom="margin">
              <wp:posOffset>-41910</wp:posOffset>
            </wp:positionH>
            <wp:positionV relativeFrom="paragraph">
              <wp:posOffset>3175</wp:posOffset>
            </wp:positionV>
            <wp:extent cx="4495800" cy="4770120"/>
            <wp:effectExtent l="0" t="0" r="0" b="0"/>
            <wp:wrapTight wrapText="bothSides">
              <wp:wrapPolygon edited="0">
                <wp:start x="0" y="0"/>
                <wp:lineTo x="0" y="21479"/>
                <wp:lineTo x="21508" y="21479"/>
                <wp:lineTo x="21508" y="0"/>
                <wp:lineTo x="0" y="0"/>
              </wp:wrapPolygon>
            </wp:wrapTight>
            <wp:docPr id="1073741826" name="officeArt object" descr="Immagine che contiene testo, mappa&#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6" name="Immagine che contiene testo, mappa&#10;&#10;Descrizione generata automaticamente" descr="Immagine che contiene testo, mappaDescrizione generata automaticamente"/>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495800" cy="477012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CE43E3">
        <w:rPr>
          <w:rStyle w:val="Nessuno"/>
          <w:color w:val="091C6B"/>
          <w:sz w:val="36"/>
          <w:szCs w:val="36"/>
          <w:u w:color="091C6B"/>
        </w:rPr>
        <w:t>Panoramica dei rischi</w:t>
      </w:r>
    </w:p>
    <w:p w14:paraId="72F36F1F" w14:textId="71B931B7" w:rsidR="004713E2" w:rsidRDefault="004713E2">
      <w:pPr>
        <w:jc w:val="center"/>
        <w:rPr>
          <w:rStyle w:val="Nessuno"/>
          <w:rFonts w:ascii="Times New Roman" w:eastAsia="Times New Roman" w:hAnsi="Times New Roman" w:cs="Times New Roman"/>
          <w:sz w:val="24"/>
          <w:szCs w:val="24"/>
        </w:rPr>
      </w:pPr>
    </w:p>
    <w:p w14:paraId="47436EB9" w14:textId="77777777" w:rsidR="00735815" w:rsidRDefault="00735815">
      <w:pPr>
        <w:pStyle w:val="Titolo1"/>
        <w:pBdr>
          <w:bottom w:val="single" w:sz="24" w:space="0" w:color="091C6B"/>
        </w:pBdr>
        <w:shd w:val="clear" w:color="auto" w:fill="F5F5F5"/>
        <w:spacing w:before="161" w:after="161"/>
        <w:rPr>
          <w:rStyle w:val="Nessuno"/>
          <w:color w:val="091C6B"/>
          <w:sz w:val="36"/>
          <w:szCs w:val="36"/>
          <w:u w:color="091C6B"/>
        </w:rPr>
      </w:pPr>
    </w:p>
    <w:p w14:paraId="4CDC61FF" w14:textId="77777777" w:rsidR="00735815" w:rsidRDefault="00735815">
      <w:pPr>
        <w:pStyle w:val="Titolo1"/>
        <w:pBdr>
          <w:bottom w:val="single" w:sz="24" w:space="0" w:color="091C6B"/>
        </w:pBdr>
        <w:shd w:val="clear" w:color="auto" w:fill="F5F5F5"/>
        <w:spacing w:before="161" w:after="161"/>
        <w:rPr>
          <w:rStyle w:val="Nessuno"/>
          <w:color w:val="091C6B"/>
          <w:sz w:val="36"/>
          <w:szCs w:val="36"/>
          <w:u w:color="091C6B"/>
        </w:rPr>
      </w:pPr>
    </w:p>
    <w:p w14:paraId="7D6ED5EB" w14:textId="77777777" w:rsidR="00735815" w:rsidRDefault="00735815">
      <w:pPr>
        <w:pStyle w:val="Titolo1"/>
        <w:pBdr>
          <w:bottom w:val="single" w:sz="24" w:space="0" w:color="091C6B"/>
        </w:pBdr>
        <w:shd w:val="clear" w:color="auto" w:fill="F5F5F5"/>
        <w:spacing w:before="161" w:after="161"/>
        <w:rPr>
          <w:rStyle w:val="Nessuno"/>
          <w:color w:val="091C6B"/>
          <w:sz w:val="36"/>
          <w:szCs w:val="36"/>
          <w:u w:color="091C6B"/>
        </w:rPr>
      </w:pPr>
    </w:p>
    <w:p w14:paraId="5C4E05A3" w14:textId="77777777" w:rsidR="00735815" w:rsidRDefault="00735815">
      <w:pPr>
        <w:pStyle w:val="Titolo1"/>
        <w:pBdr>
          <w:bottom w:val="single" w:sz="24" w:space="0" w:color="091C6B"/>
        </w:pBdr>
        <w:shd w:val="clear" w:color="auto" w:fill="F5F5F5"/>
        <w:spacing w:before="161" w:after="161"/>
        <w:rPr>
          <w:rStyle w:val="Nessuno"/>
          <w:color w:val="091C6B"/>
          <w:sz w:val="36"/>
          <w:szCs w:val="36"/>
          <w:u w:color="091C6B"/>
        </w:rPr>
      </w:pPr>
    </w:p>
    <w:p w14:paraId="4E7B3E3B" w14:textId="77777777" w:rsidR="00735815" w:rsidRDefault="00735815">
      <w:pPr>
        <w:pStyle w:val="Titolo1"/>
        <w:pBdr>
          <w:bottom w:val="single" w:sz="24" w:space="0" w:color="091C6B"/>
        </w:pBdr>
        <w:shd w:val="clear" w:color="auto" w:fill="F5F5F5"/>
        <w:spacing w:before="161" w:after="161"/>
        <w:rPr>
          <w:rStyle w:val="Nessuno"/>
          <w:color w:val="091C6B"/>
          <w:sz w:val="36"/>
          <w:szCs w:val="36"/>
          <w:u w:color="091C6B"/>
        </w:rPr>
      </w:pPr>
    </w:p>
    <w:p w14:paraId="09189AF9" w14:textId="77777777" w:rsidR="00735815" w:rsidRDefault="00735815">
      <w:pPr>
        <w:pStyle w:val="Titolo1"/>
        <w:pBdr>
          <w:bottom w:val="single" w:sz="24" w:space="0" w:color="091C6B"/>
        </w:pBdr>
        <w:shd w:val="clear" w:color="auto" w:fill="F5F5F5"/>
        <w:spacing w:before="161" w:after="161"/>
        <w:rPr>
          <w:rStyle w:val="Nessuno"/>
          <w:color w:val="091C6B"/>
          <w:sz w:val="36"/>
          <w:szCs w:val="36"/>
          <w:u w:color="091C6B"/>
        </w:rPr>
      </w:pPr>
    </w:p>
    <w:p w14:paraId="1F3AA7B1" w14:textId="77777777" w:rsidR="00735815" w:rsidRDefault="00735815">
      <w:pPr>
        <w:pStyle w:val="Titolo1"/>
        <w:pBdr>
          <w:bottom w:val="single" w:sz="24" w:space="0" w:color="091C6B"/>
        </w:pBdr>
        <w:shd w:val="clear" w:color="auto" w:fill="F5F5F5"/>
        <w:spacing w:before="161" w:after="161"/>
        <w:rPr>
          <w:rStyle w:val="Nessuno"/>
          <w:color w:val="091C6B"/>
          <w:sz w:val="36"/>
          <w:szCs w:val="36"/>
          <w:u w:color="091C6B"/>
        </w:rPr>
      </w:pPr>
    </w:p>
    <w:p w14:paraId="3B5A1CDD" w14:textId="77777777" w:rsidR="00735815" w:rsidRDefault="00735815">
      <w:pPr>
        <w:pStyle w:val="Titolo1"/>
        <w:pBdr>
          <w:bottom w:val="single" w:sz="24" w:space="0" w:color="091C6B"/>
        </w:pBdr>
        <w:shd w:val="clear" w:color="auto" w:fill="F5F5F5"/>
        <w:spacing w:before="161" w:after="161"/>
        <w:rPr>
          <w:rStyle w:val="Nessuno"/>
          <w:color w:val="091C6B"/>
          <w:sz w:val="36"/>
          <w:szCs w:val="36"/>
          <w:u w:color="091C6B"/>
        </w:rPr>
      </w:pPr>
    </w:p>
    <w:p w14:paraId="51685826" w14:textId="77777777" w:rsidR="00735815" w:rsidRDefault="00735815">
      <w:pPr>
        <w:pStyle w:val="Titolo1"/>
        <w:pBdr>
          <w:bottom w:val="single" w:sz="24" w:space="0" w:color="091C6B"/>
        </w:pBdr>
        <w:shd w:val="clear" w:color="auto" w:fill="F5F5F5"/>
        <w:spacing w:before="161" w:after="161"/>
        <w:rPr>
          <w:rStyle w:val="Nessuno"/>
          <w:color w:val="091C6B"/>
          <w:sz w:val="36"/>
          <w:szCs w:val="36"/>
          <w:u w:color="091C6B"/>
        </w:rPr>
      </w:pPr>
    </w:p>
    <w:p w14:paraId="7FFAF504" w14:textId="0B122028" w:rsidR="004713E2" w:rsidRDefault="00CE43E3">
      <w:pPr>
        <w:pStyle w:val="Titolo1"/>
        <w:pBdr>
          <w:bottom w:val="single" w:sz="24" w:space="0" w:color="091C6B"/>
        </w:pBdr>
        <w:shd w:val="clear" w:color="auto" w:fill="F5F5F5"/>
        <w:spacing w:before="161" w:after="161"/>
        <w:rPr>
          <w:rStyle w:val="Nessuno"/>
          <w:color w:val="091C6B"/>
          <w:sz w:val="36"/>
          <w:szCs w:val="36"/>
          <w:u w:color="091C6B"/>
        </w:rPr>
      </w:pPr>
      <w:r>
        <w:rPr>
          <w:rStyle w:val="Nessuno"/>
          <w:color w:val="091C6B"/>
          <w:sz w:val="36"/>
          <w:szCs w:val="36"/>
          <w:u w:color="091C6B"/>
        </w:rPr>
        <w:lastRenderedPageBreak/>
        <w:t>Mappaggio dei rischi</w:t>
      </w:r>
    </w:p>
    <w:p w14:paraId="599684ED" w14:textId="77777777" w:rsidR="004713E2" w:rsidRDefault="00CE43E3">
      <w:pPr>
        <w:jc w:val="center"/>
      </w:pPr>
      <w:r>
        <w:rPr>
          <w:rStyle w:val="Nessuno"/>
          <w:rFonts w:ascii="Times New Roman" w:eastAsia="Times New Roman" w:hAnsi="Times New Roman" w:cs="Times New Roman"/>
          <w:noProof/>
          <w:sz w:val="24"/>
          <w:szCs w:val="24"/>
        </w:rPr>
        <w:drawing>
          <wp:inline distT="0" distB="0" distL="0" distR="0" wp14:anchorId="30558F0A" wp14:editId="5D5D38C4">
            <wp:extent cx="3196412" cy="2969971"/>
            <wp:effectExtent l="0" t="0" r="4445" b="1905"/>
            <wp:docPr id="1073741827" name="officeArt object" descr="Immagine che contiene screenshot&#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7" name="Immagine che contiene screenshot&#10;&#10;Descrizione generata automaticamente" descr="Immagine che contiene screenshotDescrizione generata automaticamente"/>
                    <pic:cNvPicPr>
                      <a:picLocks noChangeAspect="1"/>
                    </pic:cNvPicPr>
                  </pic:nvPicPr>
                  <pic:blipFill>
                    <a:blip r:embed="rId12"/>
                    <a:stretch>
                      <a:fillRect/>
                    </a:stretch>
                  </pic:blipFill>
                  <pic:spPr>
                    <a:xfrm>
                      <a:off x="0" y="0"/>
                      <a:ext cx="3266246" cy="3034858"/>
                    </a:xfrm>
                    <a:prstGeom prst="rect">
                      <a:avLst/>
                    </a:prstGeom>
                    <a:ln w="12700" cap="flat">
                      <a:noFill/>
                      <a:miter lim="400000"/>
                    </a:ln>
                    <a:effectLst/>
                  </pic:spPr>
                </pic:pic>
              </a:graphicData>
            </a:graphic>
          </wp:inline>
        </w:drawing>
      </w:r>
    </w:p>
    <w:p w14:paraId="0731921A" w14:textId="77777777" w:rsidR="00381A4B" w:rsidRDefault="00381A4B">
      <w:pPr>
        <w:jc w:val="center"/>
      </w:pPr>
    </w:p>
    <w:p w14:paraId="5980386A" w14:textId="3670BD0F" w:rsidR="00381A4B" w:rsidRDefault="00381A4B" w:rsidP="00381A4B">
      <w:pPr>
        <w:shd w:val="clear" w:color="auto" w:fill="FFFFFF"/>
        <w:spacing w:before="30" w:after="30" w:line="240" w:lineRule="auto"/>
        <w:outlineLvl w:val="2"/>
        <w:rPr>
          <w:rStyle w:val="Nessuno"/>
          <w:rFonts w:ascii="Times New Roman" w:eastAsia="Times New Roman" w:hAnsi="Times New Roman" w:cs="Times New Roman"/>
          <w:b/>
          <w:bCs/>
          <w:sz w:val="28"/>
          <w:szCs w:val="28"/>
        </w:rPr>
      </w:pPr>
      <w:r>
        <w:rPr>
          <w:rStyle w:val="Nessuno"/>
          <w:rFonts w:ascii="Times New Roman" w:hAnsi="Times New Roman"/>
          <w:b/>
          <w:bCs/>
          <w:sz w:val="28"/>
          <w:szCs w:val="28"/>
        </w:rPr>
        <w:t>Conclusioni</w:t>
      </w:r>
    </w:p>
    <w:p w14:paraId="7D91B2AB" w14:textId="7F96F074" w:rsidR="00381A4B" w:rsidRDefault="00381A4B" w:rsidP="00381A4B">
      <w:r>
        <w:rPr>
          <w:rStyle w:val="Nessuno"/>
          <w:rFonts w:ascii="Times New Roman" w:hAnsi="Times New Roman"/>
          <w:sz w:val="24"/>
          <w:szCs w:val="24"/>
        </w:rPr>
        <w:t>Al termine dell’analisi condotta si rileva che il trattamento dei dati relativi alla videosorveglianza può essere condotto ad un livello accettabile del rischio adottando le misure e le procedure individuate all’interno della presente DPIA.</w:t>
      </w:r>
    </w:p>
    <w:sectPr w:rsidR="00381A4B">
      <w:headerReference w:type="default" r:id="rId13"/>
      <w:footerReference w:type="default" r:id="rId14"/>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0A222" w14:textId="77777777" w:rsidR="00EA34FE" w:rsidRDefault="00EA34FE">
      <w:pPr>
        <w:spacing w:after="0" w:line="240" w:lineRule="auto"/>
      </w:pPr>
      <w:r>
        <w:separator/>
      </w:r>
    </w:p>
  </w:endnote>
  <w:endnote w:type="continuationSeparator" w:id="0">
    <w:p w14:paraId="6E7687FC" w14:textId="77777777" w:rsidR="00EA34FE" w:rsidRDefault="00EA3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Algerian">
    <w:panose1 w:val="04020705040A02060702"/>
    <w:charset w:val="00"/>
    <w:family w:val="decorativ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ndalus">
    <w:altName w:val="Times New Roman"/>
    <w:charset w:val="00"/>
    <w:family w:val="roman"/>
    <w:pitch w:val="variable"/>
    <w:sig w:usb0="00000000"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E0167" w14:textId="77777777" w:rsidR="004713E2" w:rsidRDefault="004713E2">
    <w:pPr>
      <w:pStyle w:val="Intestazioneep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5C153" w14:textId="77777777" w:rsidR="00EA34FE" w:rsidRDefault="00EA34FE">
      <w:pPr>
        <w:spacing w:after="0" w:line="240" w:lineRule="auto"/>
      </w:pPr>
      <w:r>
        <w:separator/>
      </w:r>
    </w:p>
  </w:footnote>
  <w:footnote w:type="continuationSeparator" w:id="0">
    <w:p w14:paraId="063D77B5" w14:textId="77777777" w:rsidR="00EA34FE" w:rsidRDefault="00EA3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72B9" w14:textId="77777777" w:rsidR="004713E2" w:rsidRDefault="004713E2">
    <w:pPr>
      <w:pStyle w:val="Intestazioneep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54046"/>
    <w:multiLevelType w:val="hybridMultilevel"/>
    <w:tmpl w:val="0C80E5F2"/>
    <w:styleLink w:val="Stileimportato2"/>
    <w:lvl w:ilvl="0" w:tplc="173C9C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8421726">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961AE3B4">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0234003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86AABF4">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E48193A">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42486D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20C64C4">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BD07E92">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15:restartNumberingAfterBreak="0">
    <w:nsid w:val="296B201D"/>
    <w:multiLevelType w:val="hybridMultilevel"/>
    <w:tmpl w:val="7B026136"/>
    <w:styleLink w:val="Stileimportato1"/>
    <w:lvl w:ilvl="0" w:tplc="E2429C2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CAADEE0">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03062F8">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37AC88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758B36E">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9E4B488">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5F2143C">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100187E">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C4253AE">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CF444F8"/>
    <w:multiLevelType w:val="hybridMultilevel"/>
    <w:tmpl w:val="7B026136"/>
    <w:numStyleLink w:val="Stileimportato1"/>
  </w:abstractNum>
  <w:abstractNum w:abstractNumId="3" w15:restartNumberingAfterBreak="0">
    <w:nsid w:val="6019706A"/>
    <w:multiLevelType w:val="hybridMultilevel"/>
    <w:tmpl w:val="84CE4568"/>
    <w:lvl w:ilvl="0" w:tplc="CB9468A2">
      <w:start w:val="3"/>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3546A41"/>
    <w:multiLevelType w:val="hybridMultilevel"/>
    <w:tmpl w:val="0C80E5F2"/>
    <w:numStyleLink w:val="Stileimportato2"/>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3E2"/>
    <w:rsid w:val="00020536"/>
    <w:rsid w:val="00032CF5"/>
    <w:rsid w:val="00051A5B"/>
    <w:rsid w:val="000D28C2"/>
    <w:rsid w:val="001333FE"/>
    <w:rsid w:val="00166A2F"/>
    <w:rsid w:val="001C456D"/>
    <w:rsid w:val="00275A02"/>
    <w:rsid w:val="002E1147"/>
    <w:rsid w:val="0037072D"/>
    <w:rsid w:val="00381A4B"/>
    <w:rsid w:val="003B450D"/>
    <w:rsid w:val="003D5E38"/>
    <w:rsid w:val="004713E2"/>
    <w:rsid w:val="004759FA"/>
    <w:rsid w:val="00480414"/>
    <w:rsid w:val="0049078E"/>
    <w:rsid w:val="005039C6"/>
    <w:rsid w:val="00524791"/>
    <w:rsid w:val="005327D1"/>
    <w:rsid w:val="00532E1A"/>
    <w:rsid w:val="005830F1"/>
    <w:rsid w:val="00591CF6"/>
    <w:rsid w:val="006C4238"/>
    <w:rsid w:val="00735815"/>
    <w:rsid w:val="00766048"/>
    <w:rsid w:val="007666B9"/>
    <w:rsid w:val="008200F0"/>
    <w:rsid w:val="008A0C14"/>
    <w:rsid w:val="008A66CE"/>
    <w:rsid w:val="00997B9D"/>
    <w:rsid w:val="00A20552"/>
    <w:rsid w:val="00A25608"/>
    <w:rsid w:val="00AF5B57"/>
    <w:rsid w:val="00B07E72"/>
    <w:rsid w:val="00B12748"/>
    <w:rsid w:val="00B26994"/>
    <w:rsid w:val="00B7520B"/>
    <w:rsid w:val="00C47518"/>
    <w:rsid w:val="00CC6988"/>
    <w:rsid w:val="00CE43E3"/>
    <w:rsid w:val="00D04D7E"/>
    <w:rsid w:val="00D857AA"/>
    <w:rsid w:val="00DB0DC7"/>
    <w:rsid w:val="00DC36FA"/>
    <w:rsid w:val="00E51D22"/>
    <w:rsid w:val="00E84AE7"/>
    <w:rsid w:val="00EA34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22263"/>
  <w15:docId w15:val="{ACF6A4E5-B17B-4149-ACF6-C0700D2A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pacing w:after="160" w:line="259" w:lineRule="auto"/>
    </w:pPr>
    <w:rPr>
      <w:rFonts w:ascii="Calibri" w:hAnsi="Calibri" w:cs="Arial Unicode MS"/>
      <w:color w:val="000000"/>
      <w:sz w:val="22"/>
      <w:szCs w:val="22"/>
      <w:u w:color="000000"/>
    </w:rPr>
  </w:style>
  <w:style w:type="paragraph" w:styleId="Titolo1">
    <w:name w:val="heading 1"/>
    <w:pPr>
      <w:spacing w:before="100" w:after="100"/>
      <w:outlineLvl w:val="0"/>
    </w:pPr>
    <w:rPr>
      <w:rFonts w:cs="Arial Unicode MS"/>
      <w:b/>
      <w:bCs/>
      <w:color w:val="000000"/>
      <w:kern w:val="36"/>
      <w:sz w:val="48"/>
      <w:szCs w:val="48"/>
      <w:u w:color="000000"/>
    </w:rPr>
  </w:style>
  <w:style w:type="paragraph" w:styleId="Titolo2">
    <w:name w:val="heading 2"/>
    <w:pPr>
      <w:spacing w:before="100" w:after="100"/>
      <w:outlineLvl w:val="1"/>
    </w:pPr>
    <w:rPr>
      <w:rFonts w:eastAsia="Times New Roman"/>
      <w:b/>
      <w:bCs/>
      <w:color w:val="000000"/>
      <w:sz w:val="36"/>
      <w:szCs w:val="36"/>
      <w:u w:color="000000"/>
    </w:rPr>
  </w:style>
  <w:style w:type="paragraph" w:styleId="Titolo3">
    <w:name w:val="heading 3"/>
    <w:basedOn w:val="Normale"/>
    <w:next w:val="Normale"/>
    <w:link w:val="Titolo3Carattere"/>
    <w:uiPriority w:val="9"/>
    <w:semiHidden/>
    <w:unhideWhenUsed/>
    <w:qFormat/>
    <w:rsid w:val="008200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pagina">
    <w:name w:val="Intestazione e piè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Stileimportato1">
    <w:name w:val="Stile importato 1"/>
    <w:pPr>
      <w:numPr>
        <w:numId w:val="1"/>
      </w:numPr>
    </w:pPr>
  </w:style>
  <w:style w:type="numbering" w:customStyle="1" w:styleId="Stileimportato2">
    <w:name w:val="Stile importato 2"/>
    <w:pPr>
      <w:numPr>
        <w:numId w:val="3"/>
      </w:numPr>
    </w:pPr>
  </w:style>
  <w:style w:type="character" w:customStyle="1" w:styleId="Nessuno">
    <w:name w:val="Nessuno"/>
  </w:style>
  <w:style w:type="character" w:customStyle="1" w:styleId="Hyperlink0">
    <w:name w:val="Hyperlink.0"/>
    <w:basedOn w:val="Nessuno"/>
    <w:rPr>
      <w:rFonts w:ascii="Times New Roman" w:eastAsia="Times New Roman" w:hAnsi="Times New Roman" w:cs="Times New Roman"/>
      <w:sz w:val="24"/>
      <w:szCs w:val="24"/>
      <w:u w:val="single"/>
    </w:rPr>
  </w:style>
  <w:style w:type="paragraph" w:styleId="Paragrafoelenco">
    <w:name w:val="List Paragraph"/>
    <w:basedOn w:val="Normale"/>
    <w:uiPriority w:val="34"/>
    <w:qFormat/>
    <w:rsid w:val="003B450D"/>
    <w:pPr>
      <w:ind w:left="720"/>
      <w:contextualSpacing/>
    </w:pPr>
  </w:style>
  <w:style w:type="character" w:customStyle="1" w:styleId="Titolo3Carattere">
    <w:name w:val="Titolo 3 Carattere"/>
    <w:basedOn w:val="Carpredefinitoparagrafo"/>
    <w:link w:val="Titolo3"/>
    <w:uiPriority w:val="9"/>
    <w:semiHidden/>
    <w:rsid w:val="008200F0"/>
    <w:rPr>
      <w:rFonts w:asciiTheme="majorHAnsi" w:eastAsiaTheme="majorEastAsia" w:hAnsiTheme="majorHAnsi" w:cstheme="majorBidi"/>
      <w:color w:val="1F3763" w:themeColor="accent1" w:themeShade="7F"/>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99225">
      <w:bodyDiv w:val="1"/>
      <w:marLeft w:val="0"/>
      <w:marRight w:val="0"/>
      <w:marTop w:val="0"/>
      <w:marBottom w:val="0"/>
      <w:divBdr>
        <w:top w:val="none" w:sz="0" w:space="0" w:color="auto"/>
        <w:left w:val="none" w:sz="0" w:space="0" w:color="auto"/>
        <w:bottom w:val="none" w:sz="0" w:space="0" w:color="auto"/>
        <w:right w:val="none" w:sz="0" w:space="0" w:color="auto"/>
      </w:divBdr>
    </w:div>
    <w:div w:id="1595892238">
      <w:bodyDiv w:val="1"/>
      <w:marLeft w:val="0"/>
      <w:marRight w:val="0"/>
      <w:marTop w:val="0"/>
      <w:marBottom w:val="0"/>
      <w:divBdr>
        <w:top w:val="none" w:sz="0" w:space="0" w:color="auto"/>
        <w:left w:val="none" w:sz="0" w:space="0" w:color="auto"/>
        <w:bottom w:val="none" w:sz="0" w:space="0" w:color="auto"/>
        <w:right w:val="none" w:sz="0" w:space="0" w:color="auto"/>
      </w:divBdr>
    </w:div>
    <w:div w:id="1903759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eic85100e@pec.istruzione.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aranteprivacy.i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3328</Words>
  <Characters>18971</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Elvira Noviello</cp:lastModifiedBy>
  <cp:revision>7</cp:revision>
  <dcterms:created xsi:type="dcterms:W3CDTF">2024-04-27T10:16:00Z</dcterms:created>
  <dcterms:modified xsi:type="dcterms:W3CDTF">2024-04-27T12:23:00Z</dcterms:modified>
</cp:coreProperties>
</file>