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="004A225B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65C4" w:rsidRDefault="002965C4" w:rsidP="00F16E8A">
      <w:pPr>
        <w:widowControl w:val="0"/>
        <w:autoSpaceDE w:val="0"/>
        <w:autoSpaceDN w:val="0"/>
        <w:spacing w:before="99" w:after="0" w:line="240" w:lineRule="auto"/>
        <w:rPr>
          <w:rFonts w:eastAsia="Times New Roman" w:cstheme="minorHAnsi"/>
          <w:b/>
          <w:w w:val="95"/>
        </w:rPr>
      </w:pPr>
    </w:p>
    <w:p w:rsidR="002965C4" w:rsidRDefault="00315573" w:rsidP="00F16E8A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755F07" w:rsidRPr="00755F07" w:rsidRDefault="00755F07" w:rsidP="00755F07">
      <w:pPr>
        <w:widowControl w:val="0"/>
        <w:autoSpaceDE w:val="0"/>
        <w:autoSpaceDN w:val="0"/>
        <w:spacing w:before="99" w:after="0" w:line="240" w:lineRule="auto"/>
        <w:jc w:val="center"/>
        <w:rPr>
          <w:rFonts w:eastAsia="Times New Roman" w:cstheme="minorHAnsi"/>
          <w:b/>
          <w:w w:val="95"/>
        </w:rPr>
      </w:pPr>
      <w:r w:rsidRPr="00755F07">
        <w:rPr>
          <w:rFonts w:eastAsia="Times New Roman" w:cstheme="minorHAnsi"/>
          <w:b/>
          <w:w w:val="95"/>
        </w:rPr>
        <w:t>Fondi Strutturali Europei – Programma Nazionale “Scuola e competenze” 2021-2027</w:t>
      </w:r>
    </w:p>
    <w:p w:rsidR="00755F07" w:rsidRDefault="00755F07" w:rsidP="00755F07">
      <w:pPr>
        <w:widowControl w:val="0"/>
        <w:autoSpaceDE w:val="0"/>
        <w:autoSpaceDN w:val="0"/>
        <w:spacing w:before="99" w:after="0" w:line="240" w:lineRule="auto"/>
        <w:jc w:val="center"/>
        <w:rPr>
          <w:rFonts w:eastAsia="Times New Roman" w:cstheme="minorHAnsi"/>
          <w:b/>
          <w:w w:val="95"/>
        </w:rPr>
      </w:pPr>
      <w:r w:rsidRPr="00755F07">
        <w:rPr>
          <w:rFonts w:eastAsia="Times New Roman" w:cstheme="minorHAnsi"/>
          <w:b/>
          <w:w w:val="95"/>
        </w:rPr>
        <w:t>Priorità 01 – Scuola e Competenze (FSE+) – Fondo Sociale Europeo Plus – Obiettivo Specifico ESO4.6 – Azione A</w:t>
      </w:r>
      <w:proofErr w:type="gramStart"/>
      <w:r w:rsidRPr="00755F07">
        <w:rPr>
          <w:rFonts w:eastAsia="Times New Roman" w:cstheme="minorHAnsi"/>
          <w:b/>
          <w:w w:val="95"/>
        </w:rPr>
        <w:t>4.A</w:t>
      </w:r>
      <w:proofErr w:type="gramEnd"/>
      <w:r w:rsidRPr="00755F07">
        <w:rPr>
          <w:rFonts w:eastAsia="Times New Roman" w:cstheme="minorHAnsi"/>
          <w:b/>
          <w:w w:val="95"/>
        </w:rPr>
        <w:t xml:space="preserve"> – sotto-azione ESO4.6.A.4.A- Interventi di cui ai decreti del Ministro dell’istruzione e del merito dell’ 11 aprile 2024, n. 72 e del 22 maggio 2025, n. 96 – Avviso Pubblico </w:t>
      </w:r>
      <w:proofErr w:type="spellStart"/>
      <w:r w:rsidRPr="00755F07">
        <w:rPr>
          <w:rFonts w:eastAsia="Times New Roman" w:cstheme="minorHAnsi"/>
          <w:b/>
          <w:w w:val="95"/>
        </w:rPr>
        <w:t>prot</w:t>
      </w:r>
      <w:proofErr w:type="spellEnd"/>
      <w:r w:rsidRPr="00755F07">
        <w:rPr>
          <w:rFonts w:eastAsia="Times New Roman" w:cstheme="minorHAnsi"/>
          <w:b/>
          <w:w w:val="95"/>
        </w:rPr>
        <w:t>. n. 81652 del 23/05/2025 – “</w:t>
      </w:r>
      <w:r w:rsidRPr="00755F07">
        <w:rPr>
          <w:rFonts w:eastAsia="Times New Roman" w:cstheme="minorHAnsi"/>
          <w:b/>
          <w:i/>
          <w:iCs/>
          <w:w w:val="95"/>
        </w:rPr>
        <w:t xml:space="preserve">Percorsi educativi e formativi per il potenziamento delle competenze, l’inclusione e la socialità nel periodo di sospensione estiva delle lezioni” </w:t>
      </w:r>
      <w:r w:rsidRPr="00755F07">
        <w:rPr>
          <w:rFonts w:eastAsia="Times New Roman" w:cstheme="minorHAnsi"/>
          <w:b/>
          <w:w w:val="95"/>
        </w:rPr>
        <w:t>(c.d. Piano Estate)</w:t>
      </w:r>
    </w:p>
    <w:p w:rsidR="00755F07" w:rsidRPr="00755F07" w:rsidRDefault="00755F07" w:rsidP="00755F07">
      <w:pPr>
        <w:widowControl w:val="0"/>
        <w:autoSpaceDE w:val="0"/>
        <w:autoSpaceDN w:val="0"/>
        <w:spacing w:before="1" w:after="0" w:line="224" w:lineRule="exact"/>
        <w:ind w:left="6236"/>
        <w:rPr>
          <w:rFonts w:cstheme="minorHAnsi"/>
          <w:b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673DA" w:rsidRDefault="00BE7DDB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C5362F" w:rsidRPr="00536BB1">
        <w:rPr>
          <w:rFonts w:cstheme="minorHAnsi"/>
          <w:b/>
          <w:bCs/>
        </w:rPr>
        <w:t>SELEZIONE PERSONALE docent</w:t>
      </w:r>
      <w:r w:rsidR="003F20CE">
        <w:rPr>
          <w:rFonts w:cstheme="minorHAnsi"/>
          <w:b/>
          <w:bCs/>
        </w:rPr>
        <w:t>i</w:t>
      </w:r>
      <w:r w:rsidR="00C5362F" w:rsidRPr="00536BB1">
        <w:rPr>
          <w:rFonts w:cstheme="minorHAnsi"/>
          <w:b/>
          <w:bCs/>
        </w:rPr>
        <w:t xml:space="preserve"> per Incarico </w:t>
      </w:r>
      <w:r w:rsidR="003F20CE">
        <w:rPr>
          <w:rFonts w:cstheme="minorHAnsi"/>
          <w:b/>
          <w:bCs/>
        </w:rPr>
        <w:t xml:space="preserve">di </w:t>
      </w:r>
      <w:r w:rsidR="00C5362F" w:rsidRPr="00536BB1">
        <w:rPr>
          <w:rFonts w:cstheme="minorHAnsi"/>
          <w:b/>
          <w:bCs/>
        </w:rPr>
        <w:t>Esperto/Tutor</w:t>
      </w:r>
      <w:r w:rsidR="00037440">
        <w:rPr>
          <w:rFonts w:cstheme="minorHAnsi"/>
          <w:b/>
          <w:bCs/>
        </w:rPr>
        <w:t>/Figura Aggiuntiva</w:t>
      </w:r>
      <w:r w:rsidR="00C5362F" w:rsidRPr="00536BB1">
        <w:rPr>
          <w:rFonts w:cstheme="minorHAnsi"/>
          <w:b/>
          <w:bCs/>
        </w:rPr>
        <w:t xml:space="preserve"> </w:t>
      </w:r>
      <w:r w:rsidR="003F20CE">
        <w:rPr>
          <w:rFonts w:cstheme="minorHAnsi"/>
          <w:b/>
          <w:u w:val="single"/>
        </w:rPr>
        <w:t xml:space="preserve">rivolto a personale interno </w:t>
      </w:r>
      <w:r w:rsidR="003F20CE" w:rsidRPr="00B65E9D">
        <w:rPr>
          <w:rFonts w:cstheme="minorHAnsi"/>
          <w:b/>
          <w:u w:val="single"/>
        </w:rPr>
        <w:t>all’I.C. Sampierdarena e in subordine</w:t>
      </w:r>
      <w:r w:rsidR="003F20CE">
        <w:rPr>
          <w:rFonts w:cstheme="minorHAnsi"/>
          <w:b/>
          <w:u w:val="single"/>
        </w:rPr>
        <w:t>:</w:t>
      </w:r>
      <w:r w:rsidR="003F20CE" w:rsidRPr="00B65E9D">
        <w:rPr>
          <w:rFonts w:cstheme="minorHAnsi"/>
          <w:b/>
          <w:u w:val="single"/>
        </w:rPr>
        <w:t xml:space="preserve"> al personale in servizio presso le altre II.SS.</w:t>
      </w:r>
      <w:r w:rsidR="003F20CE">
        <w:rPr>
          <w:rFonts w:cstheme="minorHAnsi"/>
          <w:b/>
          <w:u w:val="single"/>
        </w:rPr>
        <w:t xml:space="preserve">, di altre PP.AA. e residuali esperti </w:t>
      </w:r>
      <w:r w:rsidR="003F20CE" w:rsidRPr="003F20CE">
        <w:rPr>
          <w:rFonts w:cstheme="minorHAnsi"/>
          <w:b/>
          <w:u w:val="single"/>
        </w:rPr>
        <w:t>esterni</w:t>
      </w:r>
      <w:r w:rsidR="001012D1" w:rsidRPr="003F20CE">
        <w:rPr>
          <w:rFonts w:cstheme="minorHAnsi"/>
          <w:b/>
        </w:rPr>
        <w:t xml:space="preserve"> </w:t>
      </w:r>
      <w:r w:rsidR="00037440" w:rsidRPr="003F20CE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</w:p>
    <w:p w:rsidR="00C673DA" w:rsidRDefault="00C673DA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</w:p>
    <w:p w:rsidR="00755F07" w:rsidRDefault="00037440" w:rsidP="00B0628A">
      <w:pPr>
        <w:spacing w:after="0"/>
        <w:rPr>
          <w:rFonts w:cstheme="minorHAnsi"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Pr="00C51A16">
        <w:rPr>
          <w:rFonts w:cstheme="minorHAnsi"/>
          <w:b/>
          <w:iCs/>
        </w:rPr>
        <w:t>“</w:t>
      </w:r>
      <w:r w:rsidR="00755F07" w:rsidRPr="00755F07">
        <w:rPr>
          <w:rFonts w:cstheme="minorHAnsi"/>
          <w:b/>
          <w:iCs/>
        </w:rPr>
        <w:t>"Estate Insieme: Crescere, Imparare, Divertirsi"</w:t>
      </w:r>
      <w:r w:rsidR="00913D6C" w:rsidRPr="00C51A16">
        <w:rPr>
          <w:rFonts w:cstheme="minorHAnsi"/>
          <w:b/>
          <w:i/>
        </w:rPr>
        <w:t>”</w:t>
      </w:r>
      <w:r w:rsidR="00755F07">
        <w:rPr>
          <w:rFonts w:cstheme="minorHAnsi"/>
          <w:b/>
          <w:i/>
        </w:rPr>
        <w:t xml:space="preserve"> </w:t>
      </w:r>
      <w:proofErr w:type="gramStart"/>
      <w:r w:rsidR="00B0628A" w:rsidRPr="00DB2299">
        <w:rPr>
          <w:rFonts w:cstheme="minorHAnsi"/>
          <w:b/>
        </w:rPr>
        <w:t xml:space="preserve">CUP: </w:t>
      </w:r>
      <w:r w:rsidR="00B0628A" w:rsidRPr="00DB2299">
        <w:rPr>
          <w:rFonts w:cstheme="minorHAnsi"/>
        </w:rPr>
        <w:t xml:space="preserve"> </w:t>
      </w:r>
      <w:r w:rsidR="00755F07" w:rsidRPr="009B02EE">
        <w:rPr>
          <w:b/>
        </w:rPr>
        <w:t>I</w:t>
      </w:r>
      <w:proofErr w:type="gramEnd"/>
      <w:r w:rsidR="00755F07" w:rsidRPr="009B02EE">
        <w:rPr>
          <w:b/>
        </w:rPr>
        <w:t>54D25004510007</w:t>
      </w:r>
      <w:r w:rsidR="00B0628A" w:rsidRPr="00DB2299">
        <w:rPr>
          <w:rFonts w:cstheme="minorHAnsi"/>
        </w:rPr>
        <w:t xml:space="preserve"> </w:t>
      </w:r>
    </w:p>
    <w:p w:rsidR="00755F07" w:rsidRPr="00DB2299" w:rsidRDefault="00B0628A" w:rsidP="00755F07">
      <w:pPr>
        <w:spacing w:after="0"/>
        <w:rPr>
          <w:rFonts w:cstheme="minorHAnsi"/>
        </w:rPr>
      </w:pPr>
      <w:r w:rsidRPr="00DB2299">
        <w:rPr>
          <w:rFonts w:cstheme="minorHAnsi"/>
        </w:rPr>
        <w:t xml:space="preserve"> </w:t>
      </w:r>
      <w:proofErr w:type="gramStart"/>
      <w:r w:rsidRPr="00DB2299">
        <w:rPr>
          <w:rFonts w:cstheme="minorHAnsi"/>
          <w:b/>
        </w:rPr>
        <w:t>CNP:</w:t>
      </w:r>
      <w:r w:rsidR="00755F07">
        <w:rPr>
          <w:rFonts w:cstheme="minorHAnsi"/>
        </w:rPr>
        <w:t xml:space="preserve">  </w:t>
      </w:r>
      <w:r w:rsidR="00755F07" w:rsidRPr="009B02EE">
        <w:rPr>
          <w:b/>
        </w:rPr>
        <w:t>ESO</w:t>
      </w:r>
      <w:proofErr w:type="gramEnd"/>
      <w:r w:rsidR="00755F07" w:rsidRPr="009B02EE">
        <w:rPr>
          <w:b/>
        </w:rPr>
        <w:t>4.6.A4.A-FSEPN-LI-2025-166</w:t>
      </w:r>
      <w:r w:rsidR="00755F07" w:rsidRPr="00DB2299">
        <w:rPr>
          <w:rFonts w:cstheme="minorHAnsi"/>
        </w:rPr>
        <w:t xml:space="preserve">      </w:t>
      </w:r>
    </w:p>
    <w:p w:rsidR="00B0628A" w:rsidRPr="00DB2299" w:rsidRDefault="00B0628A" w:rsidP="00B0628A">
      <w:pPr>
        <w:spacing w:after="0"/>
        <w:rPr>
          <w:rFonts w:cstheme="minorHAnsi"/>
        </w:rPr>
      </w:pPr>
      <w:r w:rsidRPr="00DB2299">
        <w:rPr>
          <w:rFonts w:cstheme="minorHAnsi"/>
        </w:rPr>
        <w:t xml:space="preserve">      </w:t>
      </w:r>
    </w:p>
    <w:p w:rsidR="00037440" w:rsidRPr="00F16E8A" w:rsidRDefault="00B0628A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DB2299">
        <w:rPr>
          <w:rFonts w:cstheme="minorHAnsi"/>
        </w:rPr>
        <w:t xml:space="preserve">  </w:t>
      </w:r>
    </w:p>
    <w:p w:rsidR="00037440" w:rsidRP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E7DDB" w:rsidRPr="00BE7DDB" w:rsidRDefault="00BE7DDB" w:rsidP="00BE7DDB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4199"/>
          <w:tab w:val="left" w:pos="7557"/>
          <w:tab w:val="left" w:pos="7902"/>
          <w:tab w:val="left" w:pos="9446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523"/>
          <w:tab w:val="left" w:pos="5437"/>
          <w:tab w:val="left" w:pos="6430"/>
          <w:tab w:val="left" w:pos="7254"/>
          <w:tab w:val="left" w:pos="9390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846"/>
          <w:tab w:val="left" w:pos="5398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Bando</w:t>
      </w:r>
      <w:r w:rsidRPr="00BE7DD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 w:rsidR="009C287F"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42A50" w:rsidRPr="00C673DA" w:rsidRDefault="00A509FF" w:rsidP="00C673DA">
      <w:pPr>
        <w:widowControl w:val="0"/>
        <w:autoSpaceDE w:val="0"/>
        <w:autoSpaceDN w:val="0"/>
        <w:spacing w:before="91" w:after="0" w:line="240" w:lineRule="auto"/>
        <w:ind w:left="-284" w:firstLine="39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un solo ruolo all’</w:t>
      </w:r>
      <w:r w:rsidR="00761EFE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interno di ogni singolo </w:t>
      </w:r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modulo</w:t>
      </w:r>
      <w:r w:rsidR="00913D6C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913D6C" w:rsidRDefault="00913D6C" w:rsidP="00C673DA">
      <w:pPr>
        <w:widowControl w:val="0"/>
        <w:autoSpaceDE w:val="0"/>
        <w:autoSpaceDN w:val="0"/>
        <w:spacing w:before="91" w:after="0" w:line="240" w:lineRule="auto"/>
        <w:ind w:left="-284" w:firstLine="39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più moduli</w:t>
      </w:r>
      <w:r w:rsidR="003F20CE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anche per differenti professionalità</w:t>
      </w:r>
      <w:r w:rsidR="00F16E8A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(esperto, tutor, figura aggiuntiva)</w:t>
      </w:r>
    </w:p>
    <w:p w:rsidR="00BE7DDB" w:rsidRPr="00BE7DDB" w:rsidRDefault="00BE7DDB" w:rsidP="00BE7D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1887"/>
        <w:gridCol w:w="1559"/>
        <w:gridCol w:w="2332"/>
        <w:gridCol w:w="1642"/>
        <w:gridCol w:w="2356"/>
      </w:tblGrid>
      <w:tr w:rsidR="00913D6C" w:rsidRPr="00913D6C" w:rsidTr="004107FD">
        <w:tc>
          <w:tcPr>
            <w:tcW w:w="1319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TIPOLOGIA MODULO</w:t>
            </w:r>
          </w:p>
        </w:tc>
        <w:tc>
          <w:tcPr>
            <w:tcW w:w="1645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DESTINATARI</w:t>
            </w:r>
          </w:p>
        </w:tc>
        <w:tc>
          <w:tcPr>
            <w:tcW w:w="2562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TITOLO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PROFESSIONALITA’ DA INSERIRE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CANDIDATURA (BARRARE CON UNA X IL RUOLO PRESCELTO)</w:t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755F07" w:rsidP="00755F0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COMPETENZE IN MATERIA DI CITTADINANZA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F92E1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755F07" w:rsidRPr="00755F07" w:rsidRDefault="00755F07" w:rsidP="00F92E1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“Cittadini del Mondo –</w:t>
            </w:r>
          </w:p>
          <w:p w:rsidR="00755F07" w:rsidRPr="00755F07" w:rsidRDefault="00755F07" w:rsidP="00F92E1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Percorso di Educazione alla</w:t>
            </w:r>
          </w:p>
          <w:p w:rsidR="00755F07" w:rsidRPr="00755F07" w:rsidRDefault="00755F07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Cittadinanza Inclusiva”</w:t>
            </w:r>
          </w:p>
          <w:p w:rsidR="00913D6C" w:rsidRPr="00913D6C" w:rsidRDefault="00755F07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b/>
                <w:sz w:val="18"/>
                <w:szCs w:val="18"/>
              </w:rPr>
              <w:t>120324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5" w:type="dxa"/>
            <w:vMerge w:val="restart"/>
          </w:tcPr>
          <w:p w:rsidR="00913D6C" w:rsidRPr="00913D6C" w:rsidRDefault="004107FD" w:rsidP="00913D6C">
            <w:pPr>
              <w:rPr>
                <w:rFonts w:ascii="Calibri" w:eastAsia="Calibri" w:hAnsi="Calibri" w:cs="Times New Roman"/>
              </w:rPr>
            </w:pPr>
            <w:r w:rsidRPr="00680EB9">
              <w:rPr>
                <w:rFonts w:cstheme="minorHAnsi"/>
                <w:sz w:val="18"/>
                <w:szCs w:val="18"/>
              </w:rPr>
              <w:t>SEC. I GRADO</w:t>
            </w:r>
          </w:p>
        </w:tc>
        <w:tc>
          <w:tcPr>
            <w:tcW w:w="2562" w:type="dxa"/>
            <w:vMerge w:val="restart"/>
          </w:tcPr>
          <w:p w:rsidR="00F92E18" w:rsidRPr="00755F07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Mi racconto 2</w:t>
            </w:r>
          </w:p>
          <w:p w:rsidR="00913D6C" w:rsidRPr="00913D6C" w:rsidRDefault="00F92E18" w:rsidP="00F92E1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</w:t>
            </w:r>
            <w:r w:rsidRPr="00755F07">
              <w:rPr>
                <w:rFonts w:ascii="Calibri" w:eastAsia="Calibri" w:hAnsi="Calibri" w:cs="Calibri"/>
                <w:b/>
                <w:sz w:val="18"/>
                <w:szCs w:val="18"/>
              </w:rPr>
              <w:t>120195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F92E18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LINGUA MADRE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4107F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F92E18" w:rsidRPr="00F92E18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sz w:val="18"/>
                <w:szCs w:val="18"/>
              </w:rPr>
              <w:t>Emozioni raccontate 2</w:t>
            </w:r>
          </w:p>
          <w:p w:rsidR="00F92E18" w:rsidRPr="00F92E18" w:rsidRDefault="00F92E18" w:rsidP="00F92E1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b/>
                <w:sz w:val="18"/>
                <w:szCs w:val="18"/>
              </w:rPr>
              <w:t>120175</w:t>
            </w:r>
          </w:p>
          <w:p w:rsidR="00913D6C" w:rsidRPr="00913D6C" w:rsidRDefault="00913D6C" w:rsidP="00F92E18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F92E18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4107F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F92E18" w:rsidRPr="00F92E18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sz w:val="18"/>
                <w:szCs w:val="18"/>
              </w:rPr>
              <w:t>Emozioni raccontate</w:t>
            </w:r>
          </w:p>
          <w:p w:rsidR="00913D6C" w:rsidRPr="00F92E18" w:rsidRDefault="00F92E18" w:rsidP="00F92E1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b/>
                <w:sz w:val="18"/>
                <w:szCs w:val="18"/>
              </w:rPr>
              <w:t>120169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F92E18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5" w:type="dxa"/>
            <w:vMerge w:val="restart"/>
          </w:tcPr>
          <w:p w:rsidR="00913D6C" w:rsidRPr="00913D6C" w:rsidRDefault="004107FD" w:rsidP="00913D6C">
            <w:pPr>
              <w:rPr>
                <w:rFonts w:ascii="Calibri" w:eastAsia="Calibri" w:hAnsi="Calibri" w:cs="Times New Roman"/>
              </w:rPr>
            </w:pPr>
            <w:r w:rsidRPr="00680EB9">
              <w:rPr>
                <w:rFonts w:cstheme="minorHAnsi"/>
                <w:sz w:val="18"/>
                <w:szCs w:val="18"/>
              </w:rPr>
              <w:t>SEC. I GRADO</w:t>
            </w:r>
          </w:p>
        </w:tc>
        <w:tc>
          <w:tcPr>
            <w:tcW w:w="2562" w:type="dxa"/>
            <w:vMerge w:val="restart"/>
          </w:tcPr>
          <w:p w:rsidR="00F92E18" w:rsidRPr="00F92E18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sz w:val="18"/>
                <w:szCs w:val="18"/>
              </w:rPr>
              <w:t>Mi racconto</w:t>
            </w:r>
          </w:p>
          <w:p w:rsidR="00913D6C" w:rsidRPr="00F92E18" w:rsidRDefault="00F92E18" w:rsidP="00F92E1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92E18">
              <w:rPr>
                <w:rFonts w:ascii="Calibri" w:eastAsia="Calibri" w:hAnsi="Calibri" w:cs="Calibri"/>
                <w:b/>
                <w:sz w:val="18"/>
                <w:szCs w:val="18"/>
              </w:rPr>
              <w:t>120192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F92E18" w:rsidP="00F92E1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F92E1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F92E18" w:rsidRPr="00755F07" w:rsidRDefault="00F92E18" w:rsidP="00F92E1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 xml:space="preserve">“English </w:t>
            </w:r>
            <w:proofErr w:type="spellStart"/>
            <w:r w:rsidRPr="00755F07">
              <w:rPr>
                <w:rFonts w:ascii="Calibri" w:eastAsia="Calibri" w:hAnsi="Calibri" w:cs="Calibri"/>
                <w:sz w:val="18"/>
                <w:szCs w:val="18"/>
              </w:rPr>
              <w:t>Summer</w:t>
            </w:r>
            <w:proofErr w:type="spellEnd"/>
            <w:r w:rsidRPr="00755F07">
              <w:rPr>
                <w:rFonts w:ascii="Calibri" w:eastAsia="Calibri" w:hAnsi="Calibri" w:cs="Calibri"/>
                <w:sz w:val="18"/>
                <w:szCs w:val="18"/>
              </w:rPr>
              <w:t xml:space="preserve"> Camp –</w:t>
            </w:r>
          </w:p>
          <w:p w:rsidR="00F92E18" w:rsidRPr="00755F07" w:rsidRDefault="00F92E18" w:rsidP="00F92E1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Imparare l’Inglese Giocando”</w:t>
            </w:r>
          </w:p>
          <w:p w:rsidR="00F92E18" w:rsidRPr="00755F07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  <w:p w:rsidR="00913D6C" w:rsidRPr="00913D6C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b/>
                <w:sz w:val="18"/>
                <w:szCs w:val="18"/>
              </w:rPr>
              <w:t>120288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4107F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F92E18" w:rsidRPr="00755F07" w:rsidRDefault="00F92E18" w:rsidP="00F92E1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 xml:space="preserve">“English </w:t>
            </w:r>
            <w:proofErr w:type="spellStart"/>
            <w:r w:rsidRPr="00755F07">
              <w:rPr>
                <w:rFonts w:ascii="Calibri" w:eastAsia="Calibri" w:hAnsi="Calibri" w:cs="Calibri"/>
                <w:sz w:val="18"/>
                <w:szCs w:val="18"/>
              </w:rPr>
              <w:t>Summer</w:t>
            </w:r>
            <w:proofErr w:type="spellEnd"/>
            <w:r w:rsidRPr="00755F07">
              <w:rPr>
                <w:rFonts w:ascii="Calibri" w:eastAsia="Calibri" w:hAnsi="Calibri" w:cs="Calibri"/>
                <w:sz w:val="18"/>
                <w:szCs w:val="18"/>
              </w:rPr>
              <w:t xml:space="preserve"> Camp –</w:t>
            </w:r>
          </w:p>
          <w:p w:rsidR="00F92E18" w:rsidRPr="00755F07" w:rsidRDefault="00F92E18" w:rsidP="004107F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Imparare l’Inglese Giocando”3</w:t>
            </w:r>
          </w:p>
          <w:p w:rsidR="00913D6C" w:rsidRPr="00913D6C" w:rsidRDefault="00F92E18" w:rsidP="00F92E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b/>
                <w:sz w:val="18"/>
                <w:szCs w:val="18"/>
              </w:rPr>
              <w:t>120294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913D6C" w:rsidRPr="00913D6C" w:rsidRDefault="004107FD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5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4107F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4107FD" w:rsidRPr="004107FD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 xml:space="preserve">“English </w:t>
            </w:r>
            <w:proofErr w:type="spellStart"/>
            <w:r w:rsidRPr="004107FD">
              <w:rPr>
                <w:rFonts w:ascii="Calibri" w:eastAsia="Calibri" w:hAnsi="Calibri" w:cs="Calibri"/>
                <w:sz w:val="18"/>
                <w:szCs w:val="18"/>
              </w:rPr>
              <w:t>Summer</w:t>
            </w:r>
            <w:proofErr w:type="spellEnd"/>
            <w:r w:rsidRPr="004107FD">
              <w:rPr>
                <w:rFonts w:ascii="Calibri" w:eastAsia="Calibri" w:hAnsi="Calibri" w:cs="Calibri"/>
                <w:sz w:val="18"/>
                <w:szCs w:val="18"/>
              </w:rPr>
              <w:t xml:space="preserve"> Camp –</w:t>
            </w:r>
          </w:p>
          <w:p w:rsidR="004107FD" w:rsidRPr="004107FD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Imparare l’Inglese Giocando</w:t>
            </w:r>
          </w:p>
          <w:p w:rsidR="00913D6C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b/>
                <w:sz w:val="18"/>
                <w:szCs w:val="18"/>
              </w:rPr>
              <w:t>120207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4107FD">
        <w:trPr>
          <w:trHeight w:val="284"/>
        </w:trPr>
        <w:tc>
          <w:tcPr>
            <w:tcW w:w="1319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,SCIENZE E TECNOLOGIA</w:t>
            </w:r>
          </w:p>
        </w:tc>
        <w:tc>
          <w:tcPr>
            <w:tcW w:w="1645" w:type="dxa"/>
            <w:vMerge w:val="restart"/>
          </w:tcPr>
          <w:p w:rsidR="004107FD" w:rsidRPr="00913D6C" w:rsidRDefault="00E84640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80EB9">
              <w:rPr>
                <w:rFonts w:cstheme="minorHAnsi"/>
                <w:sz w:val="18"/>
                <w:szCs w:val="18"/>
              </w:rPr>
              <w:t>SEC. I GRADO</w:t>
            </w:r>
          </w:p>
        </w:tc>
        <w:tc>
          <w:tcPr>
            <w:tcW w:w="2562" w:type="dxa"/>
            <w:vMerge w:val="restart"/>
          </w:tcPr>
          <w:p w:rsidR="004107FD" w:rsidRPr="004107FD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“Insieme per la Matematica –Percorso di Recupero e</w:t>
            </w:r>
          </w:p>
          <w:p w:rsidR="004107FD" w:rsidRPr="004107FD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Potenziamento” 2</w:t>
            </w:r>
          </w:p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b/>
                <w:sz w:val="18"/>
                <w:szCs w:val="18"/>
              </w:rPr>
              <w:t>120242</w:t>
            </w: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,SCIENZE E TECNOLOGIA</w:t>
            </w:r>
          </w:p>
        </w:tc>
        <w:tc>
          <w:tcPr>
            <w:tcW w:w="1645" w:type="dxa"/>
            <w:vMerge w:val="restart"/>
          </w:tcPr>
          <w:p w:rsidR="004107FD" w:rsidRPr="00913D6C" w:rsidRDefault="00E84640" w:rsidP="004107FD">
            <w:pPr>
              <w:rPr>
                <w:rFonts w:ascii="Calibri" w:eastAsia="Calibri" w:hAnsi="Calibri" w:cs="Times New Roman"/>
              </w:rPr>
            </w:pPr>
            <w:r w:rsidRPr="00680EB9">
              <w:rPr>
                <w:rFonts w:cstheme="minorHAnsi"/>
                <w:sz w:val="18"/>
                <w:szCs w:val="18"/>
              </w:rPr>
              <w:t>SEC. I GRADO</w:t>
            </w:r>
          </w:p>
        </w:tc>
        <w:tc>
          <w:tcPr>
            <w:tcW w:w="2562" w:type="dxa"/>
            <w:vMerge w:val="restart"/>
          </w:tcPr>
          <w:p w:rsidR="004107FD" w:rsidRPr="00755F07" w:rsidRDefault="004107FD" w:rsidP="004107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Recupero e potenziamento</w:t>
            </w:r>
          </w:p>
          <w:p w:rsidR="004107FD" w:rsidRPr="00755F07" w:rsidRDefault="004107FD" w:rsidP="004107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competenze logico</w:t>
            </w:r>
          </w:p>
          <w:p w:rsidR="004107FD" w:rsidRPr="00755F07" w:rsidRDefault="004107FD" w:rsidP="004107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matematiche scuola</w:t>
            </w:r>
          </w:p>
          <w:p w:rsidR="004107FD" w:rsidRPr="00755F07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sz w:val="18"/>
                <w:szCs w:val="18"/>
              </w:rPr>
              <w:t>secondaria</w:t>
            </w:r>
          </w:p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55F07">
              <w:rPr>
                <w:rFonts w:ascii="Calibri" w:eastAsia="Calibri" w:hAnsi="Calibri" w:cs="Calibri"/>
                <w:b/>
                <w:sz w:val="18"/>
                <w:szCs w:val="18"/>
              </w:rPr>
              <w:t>120246</w:t>
            </w: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,SCIENZE E TECNOLOGIA</w:t>
            </w:r>
          </w:p>
        </w:tc>
        <w:tc>
          <w:tcPr>
            <w:tcW w:w="1645" w:type="dxa"/>
            <w:vMerge w:val="restart"/>
          </w:tcPr>
          <w:p w:rsidR="004107FD" w:rsidRPr="00913D6C" w:rsidRDefault="004107FD" w:rsidP="004107FD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</w:t>
            </w:r>
            <w:r w:rsidR="00E8464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13D6C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2562" w:type="dxa"/>
            <w:vMerge w:val="restart"/>
          </w:tcPr>
          <w:p w:rsidR="004107FD" w:rsidRPr="004107FD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“Matematica e Tecnologia </w:t>
            </w:r>
            <w:r w:rsidRPr="004107FD">
              <w:rPr>
                <w:rFonts w:ascii="Calibri" w:eastAsia="Calibri" w:hAnsi="Calibri" w:cs="Calibri"/>
                <w:sz w:val="18"/>
                <w:szCs w:val="18"/>
              </w:rPr>
              <w:t>per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4107FD">
              <w:rPr>
                <w:rFonts w:ascii="Calibri" w:eastAsia="Calibri" w:hAnsi="Calibri" w:cs="Calibri"/>
                <w:sz w:val="18"/>
                <w:szCs w:val="18"/>
              </w:rPr>
              <w:t xml:space="preserve">Crescere – </w:t>
            </w:r>
            <w:proofErr w:type="spellStart"/>
            <w:r w:rsidRPr="004107FD">
              <w:rPr>
                <w:rFonts w:ascii="Calibri" w:eastAsia="Calibri" w:hAnsi="Calibri" w:cs="Calibri"/>
                <w:sz w:val="18"/>
                <w:szCs w:val="18"/>
              </w:rPr>
              <w:t>Summer</w:t>
            </w:r>
            <w:proofErr w:type="spellEnd"/>
            <w:r w:rsidRPr="004107FD">
              <w:rPr>
                <w:rFonts w:ascii="Calibri" w:eastAsia="Calibri" w:hAnsi="Calibri" w:cs="Calibri"/>
                <w:sz w:val="18"/>
                <w:szCs w:val="18"/>
              </w:rPr>
              <w:t xml:space="preserve"> School</w:t>
            </w:r>
          </w:p>
          <w:p w:rsidR="004107FD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STEM”</w:t>
            </w:r>
          </w:p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b/>
                <w:sz w:val="18"/>
                <w:szCs w:val="18"/>
              </w:rPr>
              <w:t>120216</w:t>
            </w: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 w:val="restart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,SCIENZE E TECNOLOGIA</w:t>
            </w:r>
          </w:p>
        </w:tc>
        <w:tc>
          <w:tcPr>
            <w:tcW w:w="1645" w:type="dxa"/>
            <w:vMerge w:val="restart"/>
          </w:tcPr>
          <w:p w:rsidR="004107FD" w:rsidRPr="00913D6C" w:rsidRDefault="00E84640" w:rsidP="004107FD">
            <w:pPr>
              <w:rPr>
                <w:rFonts w:ascii="Calibri" w:eastAsia="Calibri" w:hAnsi="Calibri" w:cs="Times New Roman"/>
              </w:rPr>
            </w:pPr>
            <w:r w:rsidRPr="00680EB9">
              <w:rPr>
                <w:rFonts w:cstheme="minorHAnsi"/>
                <w:sz w:val="18"/>
                <w:szCs w:val="18"/>
              </w:rPr>
              <w:t>SEC. I GRADO</w:t>
            </w:r>
            <w:bookmarkStart w:id="0" w:name="_GoBack"/>
            <w:bookmarkEnd w:id="0"/>
          </w:p>
        </w:tc>
        <w:tc>
          <w:tcPr>
            <w:tcW w:w="2562" w:type="dxa"/>
            <w:vMerge w:val="restart"/>
          </w:tcPr>
          <w:p w:rsidR="004107FD" w:rsidRPr="004107FD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“Insieme per la Matematica –Percorso di Recupero e</w:t>
            </w:r>
          </w:p>
          <w:p w:rsidR="004107FD" w:rsidRPr="004107FD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sz w:val="18"/>
                <w:szCs w:val="18"/>
              </w:rPr>
              <w:t>Potenziamento”</w:t>
            </w:r>
          </w:p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107FD">
              <w:rPr>
                <w:rFonts w:ascii="Calibri" w:eastAsia="Calibri" w:hAnsi="Calibri" w:cs="Calibri"/>
                <w:b/>
                <w:sz w:val="18"/>
                <w:szCs w:val="18"/>
              </w:rPr>
              <w:t>120225</w:t>
            </w: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4107FD" w:rsidRPr="00913D6C" w:rsidTr="004107FD">
        <w:trPr>
          <w:trHeight w:val="284"/>
        </w:trPr>
        <w:tc>
          <w:tcPr>
            <w:tcW w:w="1319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5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2" w:type="dxa"/>
            <w:vMerge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4107FD" w:rsidRPr="00913D6C" w:rsidRDefault="004107FD" w:rsidP="004107F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08" w:type="dxa"/>
          </w:tcPr>
          <w:p w:rsidR="004107FD" w:rsidRPr="00913D6C" w:rsidRDefault="004107FD" w:rsidP="004107F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</w:tbl>
    <w:p w:rsidR="00755F07" w:rsidRDefault="00755F07" w:rsidP="004107FD">
      <w:pPr>
        <w:widowControl w:val="0"/>
        <w:autoSpaceDE w:val="0"/>
        <w:autoSpaceDN w:val="0"/>
        <w:spacing w:after="0" w:line="357" w:lineRule="auto"/>
        <w:ind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755F07" w:rsidRDefault="00755F07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nei riquadri):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</w:t>
      </w:r>
      <w:r w:rsidR="00913D6C">
        <w:rPr>
          <w:rFonts w:ascii="Times New Roman" w:eastAsia="Times New Roman" w:hAnsi="Times New Roman" w:cs="Times New Roman"/>
          <w:sz w:val="20"/>
        </w:rPr>
        <w:t>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svolgere, fin dall'assegnazione dell'incarico, senza riserva, i compiti e le funzioni 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3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913D6C" w:rsidRDefault="00913D6C" w:rsidP="00913D6C">
      <w:pPr>
        <w:widowControl w:val="0"/>
        <w:tabs>
          <w:tab w:val="left" w:pos="834"/>
        </w:tabs>
        <w:autoSpaceDE w:val="0"/>
        <w:autoSpaceDN w:val="0"/>
        <w:spacing w:before="115" w:after="0" w:line="240" w:lineRule="auto"/>
        <w:ind w:left="833"/>
        <w:jc w:val="both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170" w:after="0" w:line="240" w:lineRule="auto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BE7DDB" w:rsidRPr="00BE7DDB" w:rsidRDefault="00BE7DDB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="00502A3F">
        <w:rPr>
          <w:rFonts w:ascii="Times New Roman" w:eastAsia="Times New Roman" w:hAnsi="Times New Roman" w:cs="Times New Roman"/>
          <w:sz w:val="20"/>
        </w:rPr>
        <w:t>firmato e datato</w:t>
      </w:r>
    </w:p>
    <w:p w:rsidR="00BE7DDB" w:rsidRDefault="003F20CE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copia documento d'identità in corso di validità</w:t>
      </w:r>
    </w:p>
    <w:p w:rsidR="00913D6C" w:rsidRPr="00BE7DDB" w:rsidRDefault="00913D6C" w:rsidP="00913D6C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2" w:right="-1"/>
        <w:rPr>
          <w:rFonts w:ascii="Times New Roman" w:eastAsia="Times New Roman" w:hAnsi="Times New Roman" w:cs="Times New Roman"/>
          <w:sz w:val="20"/>
        </w:rPr>
      </w:pPr>
    </w:p>
    <w:p w:rsidR="00BE7DDB" w:rsidRDefault="00BE7DDB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9C287F" w:rsidRDefault="009C287F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6E4D66" w:rsidRDefault="006E4D66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502A3F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502A3F" w:rsidRPr="00BE7DDB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6DF6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4D8D" wp14:editId="575109A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line w14:anchorId="46ACE8DE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3F20CE"/>
    <w:rsid w:val="004107FD"/>
    <w:rsid w:val="004A225B"/>
    <w:rsid w:val="00502A3F"/>
    <w:rsid w:val="006C055C"/>
    <w:rsid w:val="006E4D66"/>
    <w:rsid w:val="006E7B98"/>
    <w:rsid w:val="00755F07"/>
    <w:rsid w:val="00761EFE"/>
    <w:rsid w:val="008D00F6"/>
    <w:rsid w:val="00913D6C"/>
    <w:rsid w:val="009448B1"/>
    <w:rsid w:val="00994948"/>
    <w:rsid w:val="009C287F"/>
    <w:rsid w:val="00A509FF"/>
    <w:rsid w:val="00B0628A"/>
    <w:rsid w:val="00B5205C"/>
    <w:rsid w:val="00BE7DDB"/>
    <w:rsid w:val="00C27739"/>
    <w:rsid w:val="00C51A16"/>
    <w:rsid w:val="00C5362F"/>
    <w:rsid w:val="00C673DA"/>
    <w:rsid w:val="00CA6DF6"/>
    <w:rsid w:val="00CF6E09"/>
    <w:rsid w:val="00D42A50"/>
    <w:rsid w:val="00E41CAA"/>
    <w:rsid w:val="00E84640"/>
    <w:rsid w:val="00EB1FBD"/>
    <w:rsid w:val="00F16E8A"/>
    <w:rsid w:val="00F75141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FB53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F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MARINA</cp:lastModifiedBy>
  <cp:revision>27</cp:revision>
  <cp:lastPrinted>2025-10-16T07:34:00Z</cp:lastPrinted>
  <dcterms:created xsi:type="dcterms:W3CDTF">2024-04-02T08:34:00Z</dcterms:created>
  <dcterms:modified xsi:type="dcterms:W3CDTF">2026-04-23T11:03:00Z</dcterms:modified>
</cp:coreProperties>
</file>