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  <w:sz w:val="24"/>
          <w:szCs w:val="24"/>
        </w:rPr>
      </w:pPr>
      <w:r w:rsidRPr="0073170B">
        <w:rPr>
          <w:rFonts w:ascii="Calibri" w:eastAsia="Times New Roman" w:hAnsi="Times New Roman" w:cs="Times New Roman"/>
          <w:b/>
          <w:sz w:val="24"/>
          <w:szCs w:val="24"/>
        </w:rPr>
        <w:t>Allegato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2</w:t>
      </w:r>
      <w:r w:rsidRPr="0073170B">
        <w:rPr>
          <w:rFonts w:ascii="Calibri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-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SCHEDA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AUTOVALUTAZIONE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TITOLI</w:t>
      </w:r>
    </w:p>
    <w:p w:rsidR="006854BD" w:rsidRPr="0073170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4"/>
          <w:szCs w:val="24"/>
        </w:rPr>
      </w:pPr>
    </w:p>
    <w:p w:rsidR="00F93AB6" w:rsidRPr="00746B57" w:rsidRDefault="00F93AB6" w:rsidP="00F93A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12529"/>
          <w:sz w:val="21"/>
          <w:szCs w:val="21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PNRR </w:t>
      </w:r>
      <w:r w:rsidRPr="00746B57">
        <w:rPr>
          <w:rFonts w:cstheme="minorHAnsi"/>
          <w:b/>
          <w:color w:val="212529"/>
          <w:sz w:val="21"/>
          <w:szCs w:val="21"/>
        </w:rPr>
        <w:t>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F93AB6" w:rsidRDefault="00F93AB6" w:rsidP="00F93AB6">
      <w:pPr>
        <w:widowControl w:val="0"/>
        <w:autoSpaceDE w:val="0"/>
        <w:autoSpaceDN w:val="0"/>
        <w:spacing w:before="1" w:after="0" w:line="224" w:lineRule="exact"/>
        <w:ind w:left="-284" w:right="-285" w:firstLine="284"/>
        <w:jc w:val="center"/>
        <w:rPr>
          <w:rFonts w:cstheme="minorHAnsi"/>
          <w:b/>
          <w:bCs/>
          <w:color w:val="212529"/>
          <w:sz w:val="21"/>
          <w:szCs w:val="21"/>
        </w:rPr>
      </w:pPr>
      <w:r w:rsidRPr="00F2357D">
        <w:rPr>
          <w:rFonts w:cstheme="minorHAnsi"/>
          <w:b/>
          <w:bCs/>
          <w:color w:val="212529"/>
          <w:sz w:val="21"/>
          <w:szCs w:val="21"/>
        </w:rPr>
        <w:t>Strumenti e ausili per la riduzione dei divari di apprendimento per gli studenti con disabilità da parte dei Centri Territoriali di Supporto (D.M. 41/2024)</w:t>
      </w: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F93AB6" w:rsidRPr="00746B57" w:rsidRDefault="00F93AB6" w:rsidP="00F93AB6">
      <w:pPr>
        <w:spacing w:after="0"/>
        <w:jc w:val="center"/>
        <w:rPr>
          <w:rFonts w:cstheme="minorHAnsi"/>
          <w:color w:val="212529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Progetto </w:t>
      </w:r>
      <w:r w:rsidRPr="00746B57">
        <w:rPr>
          <w:rFonts w:cstheme="minorHAnsi"/>
          <w:b/>
          <w:color w:val="212529"/>
          <w:sz w:val="24"/>
          <w:szCs w:val="24"/>
        </w:rPr>
        <w:t>“Noi avremo bisogno l'uno dell'al</w:t>
      </w:r>
      <w:r>
        <w:rPr>
          <w:rFonts w:cstheme="minorHAnsi"/>
          <w:b/>
          <w:color w:val="212529"/>
          <w:sz w:val="24"/>
          <w:szCs w:val="24"/>
        </w:rPr>
        <w:t>tro</w:t>
      </w:r>
      <w:r w:rsidRPr="00746B57">
        <w:rPr>
          <w:rFonts w:cstheme="minorHAnsi"/>
          <w:b/>
          <w:color w:val="212529"/>
          <w:sz w:val="24"/>
          <w:szCs w:val="24"/>
        </w:rPr>
        <w:t xml:space="preserve"> </w:t>
      </w:r>
      <w:proofErr w:type="gramStart"/>
      <w:r w:rsidRPr="00746B57">
        <w:rPr>
          <w:rFonts w:cstheme="minorHAnsi"/>
          <w:b/>
          <w:color w:val="212529"/>
          <w:sz w:val="24"/>
          <w:szCs w:val="24"/>
        </w:rPr>
        <w:t>( A.</w:t>
      </w:r>
      <w:proofErr w:type="gramEnd"/>
      <w:r w:rsidRPr="00746B57">
        <w:rPr>
          <w:rFonts w:cstheme="minorHAnsi"/>
          <w:b/>
          <w:color w:val="212529"/>
          <w:sz w:val="24"/>
          <w:szCs w:val="24"/>
        </w:rPr>
        <w:t xml:space="preserve"> de S. </w:t>
      </w:r>
      <w:proofErr w:type="spellStart"/>
      <w:r w:rsidRPr="00746B57">
        <w:rPr>
          <w:rFonts w:cstheme="minorHAnsi"/>
          <w:b/>
          <w:color w:val="212529"/>
          <w:sz w:val="24"/>
          <w:szCs w:val="24"/>
        </w:rPr>
        <w:t>Exupéry</w:t>
      </w:r>
      <w:proofErr w:type="spellEnd"/>
      <w:r w:rsidRPr="00746B57">
        <w:rPr>
          <w:rFonts w:cstheme="minorHAnsi"/>
          <w:color w:val="212529"/>
          <w:sz w:val="24"/>
          <w:szCs w:val="24"/>
        </w:rPr>
        <w:t>)”</w:t>
      </w:r>
    </w:p>
    <w:p w:rsidR="00F93AB6" w:rsidRPr="00746B57" w:rsidRDefault="00F93AB6" w:rsidP="00F93AB6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746B57">
        <w:rPr>
          <w:rFonts w:eastAsia="Calibri" w:cstheme="minorHAnsi"/>
          <w:b/>
          <w:bCs/>
          <w:sz w:val="24"/>
          <w:szCs w:val="24"/>
        </w:rPr>
        <w:t xml:space="preserve">CUP I34D21000420006 Codice progetto </w:t>
      </w:r>
      <w:r w:rsidRPr="00746B57">
        <w:rPr>
          <w:rFonts w:cstheme="minorHAnsi"/>
          <w:b/>
          <w:color w:val="212529"/>
          <w:sz w:val="24"/>
          <w:szCs w:val="24"/>
        </w:rPr>
        <w:t>M4C1I1.4-2024-1382-P-49263</w:t>
      </w: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Pr="00336FB9" w:rsidRDefault="0073170B" w:rsidP="0073170B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>Alla c.a</w:t>
      </w:r>
      <w:r w:rsidR="006A5E28" w:rsidRPr="0073170B">
        <w:rPr>
          <w:rFonts w:ascii="Calibri" w:eastAsia="Times New Roman" w:hAnsi="Times New Roman" w:cs="Times New Roman"/>
        </w:rPr>
        <w:t>.</w:t>
      </w:r>
      <w:r w:rsidRPr="0073170B">
        <w:rPr>
          <w:rFonts w:ascii="Calibri" w:eastAsia="Times New Roman" w:hAnsi="Times New Roman" w:cs="Times New Roman"/>
        </w:rPr>
        <w:t xml:space="preserve"> Dirigente Scolastic</w:t>
      </w:r>
      <w:r w:rsidR="00C75961" w:rsidRPr="0073170B">
        <w:rPr>
          <w:rFonts w:ascii="Calibri" w:eastAsia="Times New Roman" w:hAnsi="Times New Roman" w:cs="Times New Roman"/>
        </w:rPr>
        <w:t>o</w:t>
      </w:r>
      <w:r w:rsidRPr="0073170B">
        <w:rPr>
          <w:rFonts w:ascii="Calibri" w:eastAsia="Times New Roman" w:hAnsi="Times New Roman" w:cs="Times New Roman"/>
        </w:rPr>
        <w:t xml:space="preserve"> IC Sampierdarena</w:t>
      </w:r>
    </w:p>
    <w:p w:rsidR="00C75961" w:rsidRPr="0073170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 xml:space="preserve">Prof.ssa Sara </w:t>
      </w:r>
      <w:proofErr w:type="spellStart"/>
      <w:r w:rsidRPr="0073170B">
        <w:rPr>
          <w:rFonts w:ascii="Calibri" w:eastAsia="Times New Roman" w:hAnsi="Times New Roman" w:cs="Times New Roman"/>
        </w:rPr>
        <w:t>Bandini</w:t>
      </w:r>
      <w:proofErr w:type="spellEnd"/>
    </w:p>
    <w:p w:rsidR="00C75961" w:rsidRPr="001A6D2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C36948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73170B" w:rsidRPr="0073170B" w:rsidRDefault="001A6D2B" w:rsidP="00F93AB6">
      <w:pPr>
        <w:tabs>
          <w:tab w:val="left" w:pos="833"/>
          <w:tab w:val="left" w:pos="834"/>
        </w:tabs>
        <w:jc w:val="both"/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ai fini della compilazione delle graduatorie per</w:t>
      </w:r>
      <w:r w:rsidRPr="001A6D2B">
        <w:rPr>
          <w:rFonts w:ascii="Calibri" w:hAnsi="Calibri"/>
          <w:spacing w:val="-43"/>
        </w:rPr>
        <w:t xml:space="preserve"> </w:t>
      </w:r>
      <w:r w:rsidRPr="001A6D2B">
        <w:rPr>
          <w:rFonts w:ascii="Calibri" w:hAnsi="Calibri"/>
        </w:rPr>
        <w:t xml:space="preserve">il reclutamento di </w:t>
      </w:r>
      <w:r w:rsidR="000439ED">
        <w:rPr>
          <w:rFonts w:ascii="Calibri" w:hAnsi="Calibri"/>
        </w:rPr>
        <w:t>personale ATA</w:t>
      </w:r>
      <w:r w:rsidRPr="001A6D2B">
        <w:rPr>
          <w:rFonts w:ascii="Calibri" w:hAnsi="Calibri"/>
        </w:rPr>
        <w:t xml:space="preserve"> </w:t>
      </w:r>
      <w:r w:rsidRPr="001A6D2B">
        <w:t xml:space="preserve">interno </w:t>
      </w:r>
      <w:r w:rsidR="000439ED">
        <w:t xml:space="preserve">per lo svolgimento di attività strumentali alla gestione dei percorsi formativi </w:t>
      </w:r>
      <w:r w:rsidRPr="001A6D2B">
        <w:t>previst</w:t>
      </w:r>
      <w:r w:rsidR="000439ED">
        <w:t>i</w:t>
      </w:r>
      <w:r w:rsidRPr="001A6D2B">
        <w:t xml:space="preserve"> dal </w:t>
      </w:r>
      <w:r w:rsidR="00F93AB6">
        <w:t xml:space="preserve">Progetto “Noi avremo bisogno l'uno dell'altro </w:t>
      </w:r>
      <w:proofErr w:type="gramStart"/>
      <w:r w:rsidR="00F93AB6">
        <w:t>( A.</w:t>
      </w:r>
      <w:proofErr w:type="gramEnd"/>
      <w:r w:rsidR="00F93AB6">
        <w:t xml:space="preserve"> de S. </w:t>
      </w:r>
      <w:proofErr w:type="spellStart"/>
      <w:r w:rsidR="00F93AB6">
        <w:t>Exupéry</w:t>
      </w:r>
      <w:proofErr w:type="spellEnd"/>
      <w:r w:rsidR="00F93AB6">
        <w:t>)” CUP I34D21000420006 Codice progetto M4C1I1.4-2024-1382-P-49263</w:t>
      </w:r>
    </w:p>
    <w:tbl>
      <w:tblPr>
        <w:tblStyle w:val="Grigliatabella"/>
        <w:tblW w:w="10052" w:type="dxa"/>
        <w:tblInd w:w="-289" w:type="dxa"/>
        <w:tblLook w:val="04A0" w:firstRow="1" w:lastRow="0" w:firstColumn="1" w:lastColumn="0" w:noHBand="0" w:noVBand="1"/>
      </w:tblPr>
      <w:tblGrid>
        <w:gridCol w:w="4253"/>
        <w:gridCol w:w="2977"/>
        <w:gridCol w:w="1411"/>
        <w:gridCol w:w="1411"/>
      </w:tblGrid>
      <w:tr w:rsidR="00A66A8E" w:rsidTr="00A66A8E">
        <w:tc>
          <w:tcPr>
            <w:tcW w:w="7230" w:type="dxa"/>
            <w:gridSpan w:val="2"/>
            <w:shd w:val="clear" w:color="auto" w:fill="D9D9D9" w:themeFill="background1" w:themeFillShade="D9"/>
          </w:tcPr>
          <w:p w:rsidR="00A66A8E" w:rsidRDefault="00A66A8E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9ED">
              <w:rPr>
                <w:rFonts w:eastAsia="Calibri" w:cstheme="minorHAnsi"/>
                <w:b/>
                <w:bCs/>
                <w:caps/>
              </w:rPr>
              <w:t>attività operative strumentali alla gestione dei percorsi formativi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66A8E" w:rsidRDefault="00A66A8E" w:rsidP="00F508A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(Personale ATA)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66A8E" w:rsidRPr="00F84655" w:rsidRDefault="00A66A8E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16B1">
              <w:rPr>
                <w:b/>
                <w:sz w:val="16"/>
                <w:szCs w:val="16"/>
              </w:rPr>
              <w:t>Autovalutazione candidato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66A8E" w:rsidRPr="00E516B1" w:rsidRDefault="00A66A8E" w:rsidP="00F508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 Commissione</w:t>
            </w:r>
            <w:bookmarkStart w:id="0" w:name="_GoBack"/>
            <w:bookmarkEnd w:id="0"/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Laurea</w:t>
            </w:r>
            <w:proofErr w:type="spellEnd"/>
            <w:r w:rsidRPr="00E516B1">
              <w:rPr>
                <w:sz w:val="18"/>
                <w:lang w:val="en-US"/>
              </w:rPr>
              <w:t xml:space="preserve">  </w:t>
            </w:r>
            <w:proofErr w:type="spellStart"/>
            <w:r w:rsidRPr="00E516B1">
              <w:rPr>
                <w:sz w:val="18"/>
                <w:lang w:val="en-US"/>
              </w:rPr>
              <w:t>vecchio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ordinamento</w:t>
            </w:r>
            <w:proofErr w:type="spellEnd"/>
            <w:r w:rsidRPr="00E516B1">
              <w:rPr>
                <w:sz w:val="18"/>
                <w:lang w:val="en-US"/>
              </w:rPr>
              <w:t xml:space="preserve"> – quinquennale /specialistica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8 punti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rPr>
          <w:trHeight w:val="60"/>
        </w:trPr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Laurea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triennale</w:t>
            </w:r>
            <w:proofErr w:type="spellEnd"/>
          </w:p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Diploma di </w:t>
            </w:r>
            <w:proofErr w:type="spellStart"/>
            <w:r w:rsidRPr="00E516B1">
              <w:rPr>
                <w:sz w:val="18"/>
                <w:lang w:val="en-US"/>
              </w:rPr>
              <w:t>scuola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secondaria</w:t>
            </w:r>
            <w:proofErr w:type="spellEnd"/>
            <w:r w:rsidRPr="00E516B1">
              <w:rPr>
                <w:sz w:val="18"/>
                <w:lang w:val="en-US"/>
              </w:rPr>
              <w:t xml:space="preserve"> di II grado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Corsi</w:t>
            </w:r>
            <w:proofErr w:type="spellEnd"/>
            <w:r w:rsidRPr="00E516B1">
              <w:rPr>
                <w:sz w:val="18"/>
                <w:lang w:val="en-US"/>
              </w:rPr>
              <w:t xml:space="preserve"> di </w:t>
            </w:r>
            <w:proofErr w:type="spellStart"/>
            <w:r w:rsidRPr="00E516B1">
              <w:rPr>
                <w:sz w:val="18"/>
                <w:lang w:val="en-US"/>
              </w:rPr>
              <w:t>formazione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afferenti</w:t>
            </w:r>
            <w:proofErr w:type="spellEnd"/>
            <w:r w:rsidRPr="00E516B1">
              <w:rPr>
                <w:sz w:val="18"/>
                <w:lang w:val="en-US"/>
              </w:rPr>
              <w:t xml:space="preserve"> l’incarico (della durata di almeno 50 ore)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 fino a max 8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Corsi</w:t>
            </w:r>
            <w:proofErr w:type="spellEnd"/>
            <w:r w:rsidRPr="00E516B1">
              <w:rPr>
                <w:sz w:val="18"/>
                <w:lang w:val="en-US"/>
              </w:rPr>
              <w:t xml:space="preserve"> di </w:t>
            </w:r>
            <w:proofErr w:type="spellStart"/>
            <w:r w:rsidRPr="00E516B1">
              <w:rPr>
                <w:sz w:val="18"/>
                <w:lang w:val="en-US"/>
              </w:rPr>
              <w:t>formazione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afferenti</w:t>
            </w:r>
            <w:proofErr w:type="spellEnd"/>
            <w:r w:rsidRPr="00E516B1">
              <w:rPr>
                <w:sz w:val="18"/>
                <w:lang w:val="en-US"/>
              </w:rPr>
              <w:t xml:space="preserve"> l’incarico (della durata di almeno 30 ore)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5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 Patente ECDL 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Competenze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informatiche</w:t>
            </w:r>
            <w:proofErr w:type="spellEnd"/>
            <w:r w:rsidRPr="00E516B1">
              <w:rPr>
                <w:sz w:val="18"/>
                <w:lang w:val="en-US"/>
              </w:rPr>
              <w:t xml:space="preserve"> certificate </w:t>
            </w:r>
            <w:proofErr w:type="spellStart"/>
            <w:r w:rsidRPr="00E516B1">
              <w:rPr>
                <w:sz w:val="18"/>
                <w:lang w:val="en-US"/>
              </w:rPr>
              <w:t>superiore</w:t>
            </w:r>
            <w:proofErr w:type="spellEnd"/>
            <w:r w:rsidRPr="00E516B1">
              <w:rPr>
                <w:sz w:val="18"/>
                <w:lang w:val="en-US"/>
              </w:rPr>
              <w:t xml:space="preserve"> a quello di alfabetizzazione (fortic B/C o altro)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6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Esperienza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lavorativa</w:t>
            </w:r>
            <w:proofErr w:type="spellEnd"/>
            <w:r w:rsidRPr="00E516B1">
              <w:rPr>
                <w:sz w:val="18"/>
                <w:lang w:val="en-US"/>
              </w:rPr>
              <w:t xml:space="preserve"> in </w:t>
            </w:r>
            <w:proofErr w:type="spellStart"/>
            <w:r w:rsidRPr="00E516B1">
              <w:rPr>
                <w:sz w:val="18"/>
                <w:lang w:val="en-US"/>
              </w:rPr>
              <w:t>precedenti</w:t>
            </w:r>
            <w:proofErr w:type="spellEnd"/>
            <w:r w:rsidRPr="00E516B1">
              <w:rPr>
                <w:sz w:val="18"/>
                <w:lang w:val="en-US"/>
              </w:rPr>
              <w:t xml:space="preserve"> progetti FSE FESR PNSD 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5 punti (fino a max 20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Esperienza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lavorativa</w:t>
            </w:r>
            <w:proofErr w:type="spellEnd"/>
            <w:r w:rsidRPr="00E516B1">
              <w:rPr>
                <w:sz w:val="18"/>
                <w:lang w:val="en-US"/>
              </w:rPr>
              <w:t xml:space="preserve"> in </w:t>
            </w:r>
            <w:proofErr w:type="spellStart"/>
            <w:r w:rsidRPr="00E516B1">
              <w:rPr>
                <w:sz w:val="18"/>
                <w:lang w:val="en-US"/>
              </w:rPr>
              <w:t>precedenti</w:t>
            </w:r>
            <w:proofErr w:type="spellEnd"/>
            <w:r w:rsidRPr="00E516B1">
              <w:rPr>
                <w:sz w:val="18"/>
                <w:lang w:val="en-US"/>
              </w:rPr>
              <w:t xml:space="preserve"> progetti nazionali/regionali/comunali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(fino a max 8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Anni</w:t>
            </w:r>
            <w:proofErr w:type="spellEnd"/>
            <w:r w:rsidRPr="00E516B1">
              <w:rPr>
                <w:sz w:val="18"/>
                <w:lang w:val="en-US"/>
              </w:rPr>
              <w:t xml:space="preserve"> di </w:t>
            </w:r>
            <w:proofErr w:type="spellStart"/>
            <w:r w:rsidRPr="00E516B1">
              <w:rPr>
                <w:sz w:val="18"/>
                <w:lang w:val="en-US"/>
              </w:rPr>
              <w:t>servizio</w:t>
            </w:r>
            <w:proofErr w:type="spellEnd"/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10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Collaborazione</w:t>
            </w:r>
            <w:proofErr w:type="spellEnd"/>
            <w:r w:rsidRPr="00E516B1">
              <w:rPr>
                <w:sz w:val="18"/>
                <w:lang w:val="en-US"/>
              </w:rPr>
              <w:t xml:space="preserve"> con </w:t>
            </w:r>
            <w:proofErr w:type="spellStart"/>
            <w:r w:rsidRPr="00E516B1">
              <w:rPr>
                <w:sz w:val="18"/>
                <w:lang w:val="en-US"/>
              </w:rPr>
              <w:t>il</w:t>
            </w:r>
            <w:proofErr w:type="spellEnd"/>
            <w:r w:rsidRPr="00E516B1">
              <w:rPr>
                <w:sz w:val="18"/>
                <w:lang w:val="en-US"/>
              </w:rPr>
              <w:t xml:space="preserve"> DSGA in progetti vari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 6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  <w:tr w:rsidR="00A66A8E" w:rsidTr="00A66A8E">
        <w:tc>
          <w:tcPr>
            <w:tcW w:w="4253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proofErr w:type="spellStart"/>
            <w:r w:rsidRPr="00E516B1">
              <w:rPr>
                <w:sz w:val="18"/>
                <w:lang w:val="en-US"/>
              </w:rPr>
              <w:t>Incarico</w:t>
            </w:r>
            <w:proofErr w:type="spellEnd"/>
            <w:r w:rsidRPr="00E516B1">
              <w:rPr>
                <w:sz w:val="18"/>
                <w:lang w:val="en-US"/>
              </w:rPr>
              <w:t xml:space="preserve"> </w:t>
            </w:r>
            <w:proofErr w:type="spellStart"/>
            <w:r w:rsidRPr="00E516B1">
              <w:rPr>
                <w:sz w:val="18"/>
                <w:lang w:val="en-US"/>
              </w:rPr>
              <w:t>specifico</w:t>
            </w:r>
            <w:proofErr w:type="spellEnd"/>
            <w:r w:rsidRPr="00E516B1">
              <w:rPr>
                <w:sz w:val="18"/>
                <w:lang w:val="en-US"/>
              </w:rPr>
              <w:t xml:space="preserve"> ex art. 47</w:t>
            </w:r>
          </w:p>
        </w:tc>
        <w:tc>
          <w:tcPr>
            <w:tcW w:w="2977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15 punti)</w:t>
            </w: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  <w:tc>
          <w:tcPr>
            <w:tcW w:w="1411" w:type="dxa"/>
          </w:tcPr>
          <w:p w:rsidR="00A66A8E" w:rsidRPr="00E516B1" w:rsidRDefault="00A66A8E" w:rsidP="00F508A3">
            <w:pPr>
              <w:rPr>
                <w:sz w:val="18"/>
                <w:lang w:val="en-US"/>
              </w:rPr>
            </w:pPr>
          </w:p>
        </w:tc>
      </w:tr>
    </w:tbl>
    <w:p w:rsidR="000439ED" w:rsidRPr="001A6D2B" w:rsidRDefault="000439ED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p w:rsidR="00C75961" w:rsidRPr="000439ED" w:rsidRDefault="00C75961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1A6D2B" w:rsidRPr="000439ED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CA6DF6" w:rsidRPr="000439ED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0439ED" w:rsidSect="00893CD2"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0439ED"/>
    <w:rsid w:val="0012458A"/>
    <w:rsid w:val="001A6D2B"/>
    <w:rsid w:val="006854BD"/>
    <w:rsid w:val="006A5E28"/>
    <w:rsid w:val="007119EB"/>
    <w:rsid w:val="0073170B"/>
    <w:rsid w:val="00893CD2"/>
    <w:rsid w:val="00A66A8E"/>
    <w:rsid w:val="00C36948"/>
    <w:rsid w:val="00C75961"/>
    <w:rsid w:val="00CA6DF6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FC3F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12</cp:revision>
  <dcterms:created xsi:type="dcterms:W3CDTF">2024-03-05T12:41:00Z</dcterms:created>
  <dcterms:modified xsi:type="dcterms:W3CDTF">2025-05-14T10:23:00Z</dcterms:modified>
</cp:coreProperties>
</file>