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B" w:rsidRPr="00D80E8A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  <w:r w:rsidRPr="00D80E8A">
        <w:rPr>
          <w:rFonts w:eastAsia="Times New Roman" w:cstheme="minorHAnsi"/>
          <w:b/>
          <w:w w:val="95"/>
        </w:rPr>
        <w:t xml:space="preserve">ALLEGATO </w:t>
      </w:r>
      <w:proofErr w:type="gramStart"/>
      <w:r w:rsidRPr="00D80E8A">
        <w:rPr>
          <w:rFonts w:eastAsia="Times New Roman" w:cstheme="minorHAnsi"/>
          <w:b/>
          <w:w w:val="95"/>
        </w:rPr>
        <w:t>1</w:t>
      </w:r>
      <w:r w:rsidR="00BE7DDB" w:rsidRPr="00D80E8A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D80E8A">
        <w:rPr>
          <w:rFonts w:eastAsia="Times New Roman" w:cstheme="minorHAnsi"/>
          <w:b/>
          <w:spacing w:val="29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—</w:t>
      </w:r>
      <w:proofErr w:type="gramEnd"/>
      <w:r w:rsidR="00502A3F" w:rsidRPr="00D80E8A">
        <w:rPr>
          <w:rFonts w:eastAsia="Times New Roman" w:cstheme="minorHAnsi"/>
          <w:b/>
          <w:w w:val="95"/>
        </w:rPr>
        <w:t xml:space="preserve"> ISTANZA </w:t>
      </w:r>
      <w:r w:rsidR="00BE7DDB" w:rsidRPr="00D80E8A">
        <w:rPr>
          <w:rFonts w:eastAsia="Times New Roman" w:cstheme="minorHAnsi"/>
          <w:b/>
          <w:spacing w:val="28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Dl</w:t>
      </w:r>
      <w:r w:rsidR="00BE7DDB" w:rsidRPr="00D80E8A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PARTECIPAZIONE</w:t>
      </w:r>
    </w:p>
    <w:p w:rsidR="00B534A6" w:rsidRPr="0038557C" w:rsidRDefault="00315573" w:rsidP="003855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33333"/>
          <w:sz w:val="16"/>
          <w:szCs w:val="16"/>
        </w:rPr>
      </w:pPr>
      <w:r w:rsidRPr="00336FB9">
        <w:rPr>
          <w:rFonts w:cstheme="minorHAnsi"/>
        </w:rPr>
        <w:t>Progetto: “</w:t>
      </w:r>
      <w:r w:rsidR="0038557C" w:rsidRPr="002242C3">
        <w:t>Quello che è pericoloso è non evolvere</w:t>
      </w:r>
      <w:r w:rsidR="0038557C">
        <w:rPr>
          <w:rFonts w:cstheme="minorHAnsi"/>
        </w:rPr>
        <w:t xml:space="preserve">"  </w:t>
      </w:r>
      <w:r w:rsidRPr="00336FB9">
        <w:rPr>
          <w:rFonts w:cstheme="minorHAnsi"/>
        </w:rPr>
        <w:t xml:space="preserve"> </w:t>
      </w:r>
    </w:p>
    <w:p w:rsidR="0038557C" w:rsidRDefault="0038557C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</w:rPr>
      </w:pPr>
      <w:r w:rsidRPr="0038557C">
        <w:rPr>
          <w:rFonts w:cstheme="minorHAnsi"/>
        </w:rPr>
        <w:t>Formazione del personale scolastico per la transizione digitale (D.M. 66/2023)</w:t>
      </w:r>
    </w:p>
    <w:p w:rsidR="00B534A6" w:rsidRDefault="00315573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336FB9">
        <w:rPr>
          <w:rFonts w:cstheme="minorHAnsi"/>
          <w:b/>
        </w:rPr>
        <w:t>Cod</w:t>
      </w:r>
      <w:r w:rsidR="00B534A6">
        <w:rPr>
          <w:rFonts w:cstheme="minorHAnsi"/>
          <w:b/>
        </w:rPr>
        <w:t xml:space="preserve">ice </w:t>
      </w:r>
      <w:proofErr w:type="spellStart"/>
      <w:r w:rsidR="00B534A6">
        <w:rPr>
          <w:rFonts w:cstheme="minorHAnsi"/>
          <w:b/>
        </w:rPr>
        <w:t>prog</w:t>
      </w:r>
      <w:proofErr w:type="spellEnd"/>
      <w:r w:rsidR="00B534A6">
        <w:rPr>
          <w:rFonts w:cstheme="minorHAnsi"/>
          <w:b/>
        </w:rPr>
        <w:t xml:space="preserve">. </w:t>
      </w:r>
      <w:r w:rsidRPr="00336FB9">
        <w:rPr>
          <w:rFonts w:cstheme="minorHAnsi"/>
          <w:b/>
        </w:rPr>
        <w:t xml:space="preserve"> </w:t>
      </w:r>
      <w:r w:rsidR="0038557C" w:rsidRPr="0038557C">
        <w:rPr>
          <w:rFonts w:cstheme="minorHAnsi"/>
          <w:b/>
          <w:sz w:val="24"/>
          <w:szCs w:val="24"/>
        </w:rPr>
        <w:t>M4C1I2.1-2023-1222-P-35103</w:t>
      </w:r>
      <w:r w:rsidRPr="00336FB9">
        <w:rPr>
          <w:rFonts w:cstheme="minorHAnsi"/>
        </w:rPr>
        <w:t xml:space="preserve">- </w:t>
      </w:r>
      <w:r w:rsidRPr="00336FB9">
        <w:rPr>
          <w:rFonts w:cstheme="minorHAnsi"/>
          <w:b/>
        </w:rPr>
        <w:t>CUP:</w:t>
      </w:r>
      <w:r w:rsidRPr="00336FB9">
        <w:rPr>
          <w:rFonts w:cstheme="minorHAnsi"/>
        </w:rPr>
        <w:t xml:space="preserve"> </w:t>
      </w:r>
      <w:r w:rsidR="0038557C" w:rsidRPr="0038557C">
        <w:rPr>
          <w:rFonts w:cstheme="minorHAnsi"/>
          <w:b/>
        </w:rPr>
        <w:t>I34D23005240006</w:t>
      </w:r>
    </w:p>
    <w:p w:rsidR="0038557C" w:rsidRPr="00336FB9" w:rsidRDefault="0038557C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eastAsia="Times New Roman" w:cstheme="minorHAnsi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 w:rsidRPr="00336FB9">
        <w:rPr>
          <w:rFonts w:eastAsia="Times New Roman" w:cstheme="minorHAnsi"/>
        </w:rPr>
        <w:t>Alla</w:t>
      </w:r>
      <w:r w:rsidRPr="00336FB9">
        <w:rPr>
          <w:rFonts w:eastAsia="Times New Roman" w:cstheme="minorHAnsi"/>
          <w:spacing w:val="-5"/>
        </w:rPr>
        <w:t xml:space="preserve"> </w:t>
      </w:r>
      <w:r w:rsidRPr="00336FB9">
        <w:rPr>
          <w:rFonts w:eastAsia="Times New Roman" w:cstheme="minorHAnsi"/>
        </w:rPr>
        <w:t>Dirigente</w:t>
      </w:r>
      <w:r w:rsidRPr="00336FB9">
        <w:rPr>
          <w:rFonts w:eastAsia="Times New Roman" w:cstheme="minorHAnsi"/>
          <w:spacing w:val="-3"/>
        </w:rPr>
        <w:t xml:space="preserve"> </w:t>
      </w:r>
      <w:r w:rsidRPr="00336FB9">
        <w:rPr>
          <w:rFonts w:eastAsia="Times New Roman" w:cstheme="minorHAnsi"/>
        </w:rPr>
        <w:t>Scolastica IC Sampierdarena</w:t>
      </w:r>
    </w:p>
    <w:p w:rsidR="00BE7DDB" w:rsidRDefault="00BE7DDB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  <w:spacing w:val="-1"/>
        </w:rPr>
      </w:pPr>
      <w:r w:rsidRPr="00336FB9">
        <w:rPr>
          <w:rFonts w:eastAsia="Times New Roman" w:cstheme="minorHAnsi"/>
        </w:rPr>
        <w:t>Geic85100e@istruzione.it</w:t>
      </w:r>
      <w:r w:rsidRPr="00336FB9">
        <w:rPr>
          <w:rFonts w:eastAsia="Times New Roman" w:cstheme="minorHAnsi"/>
          <w:spacing w:val="-1"/>
        </w:rPr>
        <w:t xml:space="preserve"> </w:t>
      </w:r>
    </w:p>
    <w:p w:rsidR="00FC4437" w:rsidRPr="00336FB9" w:rsidRDefault="00FC4437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BE7DDB" w:rsidRP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437" w:rsidRDefault="00FC4437" w:rsidP="00FC4437">
      <w:pPr>
        <w:spacing w:line="285" w:lineRule="auto"/>
        <w:ind w:left="312" w:right="297"/>
        <w:jc w:val="both"/>
        <w:rPr>
          <w:b/>
        </w:rPr>
      </w:pPr>
      <w:r w:rsidRPr="00FC4437">
        <w:rPr>
          <w:rFonts w:eastAsia="Times New Roman" w:cstheme="minorHAnsi"/>
          <w:b/>
        </w:rPr>
        <w:t>OGGETTO</w:t>
      </w:r>
      <w:r w:rsidR="00502A3F" w:rsidRPr="00336FB9">
        <w:rPr>
          <w:rFonts w:eastAsia="Times New Roman" w:cstheme="minorHAnsi"/>
        </w:rPr>
        <w:t xml:space="preserve"> </w:t>
      </w:r>
      <w:r w:rsidR="00BE7DDB" w:rsidRPr="00336FB9">
        <w:rPr>
          <w:rFonts w:eastAsia="Times New Roman" w:cstheme="minorHAnsi"/>
          <w:b/>
        </w:rPr>
        <w:t>- BANDO SELEZIONE PERSONALE INTERNO</w:t>
      </w:r>
      <w:r w:rsidR="00BE7DDB" w:rsidRPr="00336FB9">
        <w:rPr>
          <w:rFonts w:eastAsia="Times New Roman" w:cstheme="minorHAnsi"/>
        </w:rPr>
        <w:t xml:space="preserve"> </w:t>
      </w:r>
      <w:r>
        <w:rPr>
          <w:b/>
        </w:rPr>
        <w:t>PER IL CONFERIMENTO DI N. 5 INCARICHI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COSTITUZIONE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COMUNITÀ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PRATICHE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L’APPRENDIMENTO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PIANO NAZIONALE DI RIPRESA E RESILIENZA MISSIONE 4: ISTRUZIONE E RICERCA</w:t>
      </w:r>
      <w:r>
        <w:rPr>
          <w:b/>
          <w:spacing w:val="1"/>
        </w:rPr>
        <w:t xml:space="preserve"> </w:t>
      </w:r>
      <w:r>
        <w:rPr>
          <w:b/>
        </w:rPr>
        <w:t>COMPONENTE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POTENZIAMENTO</w:t>
      </w:r>
      <w:r>
        <w:rPr>
          <w:b/>
          <w:spacing w:val="1"/>
        </w:rPr>
        <w:t xml:space="preserve"> </w:t>
      </w:r>
      <w:r>
        <w:rPr>
          <w:b/>
        </w:rPr>
        <w:t>DELL’OFFERTA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ISTRUZIONE:</w:t>
      </w:r>
      <w:r>
        <w:rPr>
          <w:b/>
          <w:spacing w:val="1"/>
        </w:rPr>
        <w:t xml:space="preserve"> </w:t>
      </w:r>
      <w:r>
        <w:rPr>
          <w:b/>
        </w:rPr>
        <w:t>DAGLI</w:t>
      </w:r>
      <w:r>
        <w:rPr>
          <w:b/>
          <w:spacing w:val="1"/>
        </w:rPr>
        <w:t xml:space="preserve"> </w:t>
      </w:r>
      <w:r>
        <w:rPr>
          <w:b/>
        </w:rPr>
        <w:t>ASILI</w:t>
      </w:r>
      <w:r>
        <w:rPr>
          <w:b/>
          <w:spacing w:val="1"/>
        </w:rPr>
        <w:t xml:space="preserve"> </w:t>
      </w:r>
      <w:r>
        <w:rPr>
          <w:b/>
        </w:rPr>
        <w:t>NIDO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UNIVERSITÀ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2.1:</w:t>
      </w:r>
      <w:r>
        <w:rPr>
          <w:b/>
          <w:spacing w:val="1"/>
        </w:rPr>
        <w:t xml:space="preserve"> </w:t>
      </w:r>
      <w:r>
        <w:rPr>
          <w:b/>
        </w:rPr>
        <w:t>DIDATTICA DIGITALE</w:t>
      </w:r>
      <w:r>
        <w:rPr>
          <w:b/>
          <w:spacing w:val="1"/>
        </w:rPr>
        <w:t xml:space="preserve"> </w:t>
      </w:r>
      <w:r>
        <w:rPr>
          <w:b/>
        </w:rPr>
        <w:t>INTEGRATA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FORMAZIONE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TRANSIZIONE</w:t>
      </w:r>
      <w:r>
        <w:rPr>
          <w:b/>
          <w:spacing w:val="1"/>
        </w:rPr>
        <w:t xml:space="preserve"> </w:t>
      </w:r>
      <w:r>
        <w:rPr>
          <w:b/>
        </w:rPr>
        <w:t>DIGITALE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FORMAZIONE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TRANSIZIONE</w:t>
      </w:r>
      <w:r>
        <w:rPr>
          <w:b/>
          <w:spacing w:val="1"/>
        </w:rPr>
        <w:t xml:space="preserve"> </w:t>
      </w:r>
      <w:r>
        <w:rPr>
          <w:b/>
        </w:rPr>
        <w:t>DIGITALE</w:t>
      </w:r>
      <w:r>
        <w:rPr>
          <w:b/>
          <w:spacing w:val="-2"/>
        </w:rPr>
        <w:t xml:space="preserve"> </w:t>
      </w:r>
      <w:r>
        <w:rPr>
          <w:b/>
        </w:rPr>
        <w:t>(D.M. 66/2023)</w:t>
      </w:r>
    </w:p>
    <w:p w:rsidR="00FC4437" w:rsidRDefault="00FC4437" w:rsidP="00FC4437">
      <w:pPr>
        <w:spacing w:line="285" w:lineRule="auto"/>
        <w:ind w:left="312" w:right="297"/>
        <w:jc w:val="both"/>
        <w:rPr>
          <w:b/>
        </w:rPr>
      </w:pPr>
    </w:p>
    <w:p w:rsidR="00BE7DDB" w:rsidRPr="00FC4437" w:rsidRDefault="00BE7DDB" w:rsidP="00FC4437">
      <w:pPr>
        <w:spacing w:before="120" w:after="120" w:line="240" w:lineRule="auto"/>
        <w:contextualSpacing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="00FC4437" w:rsidRPr="00FC4437">
        <w:rPr>
          <w:rFonts w:eastAsia="Times New Roman" w:cstheme="minorHAnsi"/>
          <w:sz w:val="20"/>
          <w:szCs w:val="20"/>
        </w:rPr>
        <w:t xml:space="preserve">__________________________________________________     in </w:t>
      </w:r>
      <w:r w:rsidR="00FC4437">
        <w:rPr>
          <w:rFonts w:eastAsia="Times New Roman" w:cstheme="minorHAnsi"/>
          <w:sz w:val="20"/>
          <w:szCs w:val="20"/>
        </w:rPr>
        <w:t>qualità di ____________</w:t>
      </w:r>
      <w:r w:rsidR="00FC4437">
        <w:rPr>
          <w:rFonts w:eastAsia="Times New Roman" w:cstheme="minorHAnsi"/>
          <w:sz w:val="20"/>
          <w:szCs w:val="20"/>
        </w:rPr>
        <w:br/>
      </w:r>
      <w:r w:rsidR="00FC4437">
        <w:rPr>
          <w:rFonts w:eastAsia="Times New Roman" w:cstheme="minorHAnsi"/>
          <w:sz w:val="20"/>
          <w:szCs w:val="20"/>
        </w:rPr>
        <w:br/>
        <w:t>___________________________ dell’I.C. Sampierdarena</w:t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5"/>
          <w:szCs w:val="20"/>
        </w:rPr>
      </w:pPr>
    </w:p>
    <w:p w:rsidR="00BE7DDB" w:rsidRPr="00336FB9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Bando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3"/>
          <w:szCs w:val="20"/>
        </w:rPr>
      </w:pPr>
      <w:bookmarkStart w:id="0" w:name="_GoBack"/>
      <w:bookmarkEnd w:id="0"/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decisioni civili e di provvedimenti amministrativi iscritti nel casellario giudiziale di 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031C4C"/>
    <w:rsid w:val="002242C3"/>
    <w:rsid w:val="00315573"/>
    <w:rsid w:val="00336FB9"/>
    <w:rsid w:val="0038557C"/>
    <w:rsid w:val="00502A3F"/>
    <w:rsid w:val="00944F36"/>
    <w:rsid w:val="00967CE7"/>
    <w:rsid w:val="00B534A6"/>
    <w:rsid w:val="00BE7DDB"/>
    <w:rsid w:val="00CA6DF6"/>
    <w:rsid w:val="00D80E8A"/>
    <w:rsid w:val="00EB1FBD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F230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13</cp:revision>
  <dcterms:created xsi:type="dcterms:W3CDTF">2024-03-05T12:39:00Z</dcterms:created>
  <dcterms:modified xsi:type="dcterms:W3CDTF">2025-07-02T10:31:00Z</dcterms:modified>
</cp:coreProperties>
</file>