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Pr="008A2D83" w:rsidRDefault="008A2D83" w:rsidP="00F7643D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Avviso pubblico </w:t>
            </w:r>
            <w:proofErr w:type="spellStart"/>
            <w:r w:rsidRPr="00FC69F8">
              <w:rPr>
                <w:rFonts w:ascii="Calibri" w:eastAsia="Calibri" w:hAnsi="Calibri" w:cs="Calibri"/>
                <w:sz w:val="20"/>
                <w:szCs w:val="20"/>
              </w:rPr>
              <w:t>prot</w:t>
            </w:r>
            <w:proofErr w:type="spellEnd"/>
            <w:r w:rsidRPr="00FC69F8">
              <w:rPr>
                <w:rFonts w:ascii="Calibri" w:eastAsia="Calibri" w:hAnsi="Calibri" w:cs="Calibri"/>
                <w:sz w:val="20"/>
                <w:szCs w:val="20"/>
              </w:rPr>
              <w:t>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7F5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7F593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7F593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7F5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7F5937">
              <w:rPr>
                <w:rFonts w:ascii="Calibri" w:eastAsia="Calibri" w:hAnsi="Calibri" w:cs="Calibri"/>
                <w:sz w:val="20"/>
                <w:szCs w:val="20"/>
              </w:rPr>
              <w:t>2.2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7F5937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7F5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7F5937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C329A6" w:rsidRDefault="00C329A6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</w:p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E511A7">
        <w:rPr>
          <w:rFonts w:ascii="Calibri" w:eastAsia="Calibri" w:hAnsi="Calibri" w:cs="Calibri"/>
          <w:b/>
        </w:rPr>
        <w:t>Allegato 2</w:t>
      </w:r>
      <w:r w:rsidR="00345B47">
        <w:rPr>
          <w:rFonts w:ascii="Calibri" w:eastAsia="Calibri" w:hAnsi="Calibri" w:cs="Calibri"/>
          <w:b/>
        </w:rPr>
        <w:t xml:space="preserve"> – TABELLA VALUTAZIONE TITOLI</w:t>
      </w:r>
    </w:p>
    <w:p w:rsidR="00CA2FF1" w:rsidRDefault="00E511A7" w:rsidP="00C329A6">
      <w:pPr>
        <w:suppressAutoHyphens/>
        <w:spacing w:after="0" w:line="240" w:lineRule="auto"/>
        <w:ind w:hanging="142"/>
        <w:rPr>
          <w:rFonts w:eastAsiaTheme="minorEastAsia" w:cstheme="minorHAnsi"/>
          <w:color w:val="000000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p w:rsidR="00C329A6" w:rsidRDefault="00C329A6" w:rsidP="00C329A6">
      <w:pPr>
        <w:ind w:left="-180"/>
        <w:rPr>
          <w:b/>
          <w:sz w:val="20"/>
        </w:rPr>
      </w:pPr>
      <w:r w:rsidRPr="00F7722F">
        <w:rPr>
          <w:b/>
          <w:sz w:val="20"/>
        </w:rPr>
        <w:t xml:space="preserve">CONSIGLIO DI ISTITUTO </w:t>
      </w:r>
      <w:r>
        <w:rPr>
          <w:b/>
          <w:sz w:val="20"/>
        </w:rPr>
        <w:t xml:space="preserve">03/12/2018  </w:t>
      </w:r>
      <w:r w:rsidRPr="00F7722F">
        <w:rPr>
          <w:b/>
          <w:sz w:val="20"/>
        </w:rPr>
        <w:t xml:space="preserve"> DELIBERA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N. </w:t>
      </w:r>
      <w:r>
        <w:rPr>
          <w:b/>
          <w:sz w:val="20"/>
        </w:rPr>
        <w:t>6</w:t>
      </w:r>
    </w:p>
    <w:p w:rsidR="00F97126" w:rsidRPr="00F7722F" w:rsidRDefault="000B77A6" w:rsidP="00C329A6">
      <w:pPr>
        <w:ind w:left="-180"/>
        <w:rPr>
          <w:b/>
          <w:sz w:val="20"/>
        </w:rPr>
      </w:pPr>
      <w:r>
        <w:rPr>
          <w:b/>
          <w:sz w:val="20"/>
        </w:rPr>
        <w:t>(compilare la sezione di interesse)</w:t>
      </w:r>
    </w:p>
    <w:p w:rsidR="00C329A6" w:rsidRDefault="00C329A6" w:rsidP="00C329A6">
      <w:pPr>
        <w:ind w:left="-180"/>
        <w:rPr>
          <w:b/>
          <w:sz w:val="20"/>
        </w:rPr>
      </w:pPr>
      <w:r w:rsidRPr="003573A0">
        <w:rPr>
          <w:b/>
          <w:sz w:val="20"/>
        </w:rPr>
        <w:t>CRITERI DI SELEZIONE PERSONALE INTERNO</w:t>
      </w:r>
      <w:r>
        <w:rPr>
          <w:b/>
          <w:sz w:val="20"/>
        </w:rPr>
        <w:t xml:space="preserve"> PER PON FSE E </w:t>
      </w:r>
      <w:proofErr w:type="gramStart"/>
      <w:r>
        <w:rPr>
          <w:b/>
          <w:sz w:val="20"/>
        </w:rPr>
        <w:t>FESR</w:t>
      </w:r>
      <w:r w:rsidRPr="003573A0">
        <w:rPr>
          <w:b/>
          <w:sz w:val="20"/>
        </w:rPr>
        <w:t xml:space="preserve">: </w:t>
      </w:r>
      <w:r w:rsidR="000B77A6">
        <w:rPr>
          <w:b/>
          <w:sz w:val="20"/>
        </w:rPr>
        <w:t xml:space="preserve"> </w:t>
      </w:r>
      <w:r w:rsidRPr="003573A0">
        <w:rPr>
          <w:b/>
          <w:sz w:val="20"/>
        </w:rPr>
        <w:t>DOCENTI</w:t>
      </w:r>
      <w:proofErr w:type="gramEnd"/>
    </w:p>
    <w:tbl>
      <w:tblPr>
        <w:tblW w:w="949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254"/>
        <w:gridCol w:w="5245"/>
      </w:tblGrid>
      <w:tr w:rsidR="007758E7" w:rsidRPr="00947009" w:rsidTr="00130A7A">
        <w:trPr>
          <w:trHeight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ind w:left="360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>REQUISITI DI ACCESSO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spacing w:line="36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947009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7758E7" w:rsidRPr="003F5F6C" w:rsidTr="00130A7A">
        <w:trPr>
          <w:trHeight w:val="24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947009" w:rsidRDefault="007758E7" w:rsidP="00263378">
            <w:p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1</w:t>
            </w:r>
            <w:r w:rsidR="00656203" w:rsidRPr="00947009">
              <w:rPr>
                <w:rFonts w:ascii="Calibri" w:hAnsi="Calibri" w:cs="TimesNewRoman"/>
                <w:sz w:val="20"/>
                <w:szCs w:val="20"/>
              </w:rPr>
              <w:t>.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 Docenti </w:t>
            </w: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>della disciplina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 destinatari di incarico a tempo indeterminato</w:t>
            </w:r>
          </w:p>
          <w:p w:rsidR="007758E7" w:rsidRPr="00947009" w:rsidRDefault="007758E7" w:rsidP="00263378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947009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ind w:right="-394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assegnazione provvisoria/utilizzazione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contratto a tempo determinato con contratto fino al 31 agosto o in mancanza fino al 30 giugno</w:t>
            </w:r>
          </w:p>
          <w:p w:rsidR="00F32222" w:rsidRPr="00947009" w:rsidRDefault="00F32222" w:rsidP="00656203">
            <w:pPr>
              <w:suppressAutoHyphens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t xml:space="preserve">Requisiti: </w:t>
            </w:r>
          </w:p>
          <w:p w:rsidR="007758E7" w:rsidRPr="00947009" w:rsidRDefault="00F32222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 xml:space="preserve">Laurea e abilitazione </w:t>
            </w:r>
            <w:r w:rsidR="007758E7" w:rsidRPr="00947009">
              <w:rPr>
                <w:rFonts w:ascii="Calibri" w:hAnsi="Calibri"/>
                <w:sz w:val="20"/>
                <w:szCs w:val="20"/>
              </w:rPr>
              <w:t>pertinenti all’incarico da ricoprire;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  <w:p w:rsidR="007758E7" w:rsidRPr="00947009" w:rsidRDefault="007758E7" w:rsidP="00263378">
            <w:pPr>
              <w:suppressAutoHyphens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  <w:u w:val="single"/>
              </w:rPr>
              <w:t>In assenza di candidature di docenti della disciplina:</w:t>
            </w:r>
          </w:p>
          <w:p w:rsidR="007758E7" w:rsidRPr="00947009" w:rsidRDefault="00F32222" w:rsidP="00F32222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autoSpaceDE w:val="0"/>
              <w:spacing w:after="0" w:line="240" w:lineRule="auto"/>
              <w:ind w:left="178" w:hanging="259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lastRenderedPageBreak/>
              <w:t xml:space="preserve">Docenti di qualsiasi </w:t>
            </w:r>
            <w:r w:rsidR="007758E7" w:rsidRPr="00947009">
              <w:rPr>
                <w:rFonts w:ascii="Calibri" w:hAnsi="Calibri" w:cs="TimesNewRoman"/>
                <w:sz w:val="20"/>
                <w:szCs w:val="20"/>
              </w:rPr>
              <w:t>disciplina destinatari di incarico a tempo indeterminato;</w:t>
            </w:r>
          </w:p>
          <w:p w:rsidR="00656203" w:rsidRPr="00947009" w:rsidRDefault="00656203" w:rsidP="00656203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alibri" w:hAnsi="Calibri" w:cs="TimesNewRoman"/>
                <w:sz w:val="20"/>
                <w:szCs w:val="20"/>
              </w:rPr>
            </w:pPr>
          </w:p>
          <w:p w:rsidR="007758E7" w:rsidRPr="00947009" w:rsidRDefault="007758E7" w:rsidP="00656203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Docenti di qualsiasi disciplina destinatari di assegnazione provvisoria/utilizzazione </w:t>
            </w:r>
          </w:p>
          <w:p w:rsidR="007758E7" w:rsidRPr="00947009" w:rsidRDefault="007758E7" w:rsidP="00F3222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</w:t>
            </w:r>
            <w:r w:rsidR="00F32222" w:rsidRPr="00947009">
              <w:rPr>
                <w:rFonts w:ascii="Calibri" w:hAnsi="Calibri" w:cs="TimesNewRoman"/>
                <w:sz w:val="20"/>
                <w:szCs w:val="20"/>
              </w:rPr>
              <w:t xml:space="preserve">ocenti di qualsiasi </w:t>
            </w:r>
            <w:r w:rsidR="00947009">
              <w:rPr>
                <w:rFonts w:ascii="Calibri" w:hAnsi="Calibri" w:cs="TimesNewRoman"/>
                <w:sz w:val="20"/>
                <w:szCs w:val="20"/>
              </w:rPr>
              <w:t xml:space="preserve">disciplina 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destinatari di contratto a tempo determinato con contratto fino al 31 agosto </w:t>
            </w:r>
          </w:p>
          <w:p w:rsidR="00F32222" w:rsidRPr="00947009" w:rsidRDefault="00F32222" w:rsidP="00F32222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2222" w:rsidRPr="00947009" w:rsidRDefault="00F32222" w:rsidP="00F32222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t>Requisiti:</w:t>
            </w:r>
          </w:p>
          <w:p w:rsidR="00F32222" w:rsidRPr="00947009" w:rsidRDefault="00F32222" w:rsidP="00F32222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Laurea e abilitazione all’insegnamento; di qualsiasi disciplina;</w:t>
            </w:r>
          </w:p>
          <w:p w:rsidR="007758E7" w:rsidRPr="00947009" w:rsidRDefault="007758E7" w:rsidP="00263378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lastRenderedPageBreak/>
              <w:t>Laurea (vecchio ordinamento- quinquennale)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Laurea/ lauree triennale;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Diploma di Maturità;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Altri titoli di studio (abilitazioni, corsi di perfezionamento, dottorati di ricerca, master, specializzazioni)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Pubblicazioni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Certificazioni informatiche (ECDL CORE, EXPERT, MASTER);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Certificazione EPICT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 xml:space="preserve">Esperienze in progetti PON FSE in qualità di esperto;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Esperienze in progetti PON FSE in qualità di tutor;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Incarichi in progetti PON FSE e FESR (Facilitatore, valutatore, membro GOP, collaudatore, </w:t>
            </w:r>
            <w:proofErr w:type="spellStart"/>
            <w:r w:rsidRPr="00947009">
              <w:rPr>
                <w:rFonts w:ascii="Calibri" w:hAnsi="Calibri" w:cs="Courier New"/>
                <w:sz w:val="20"/>
                <w:szCs w:val="20"/>
              </w:rPr>
              <w:t>ecc</w:t>
            </w:r>
            <w:proofErr w:type="spellEnd"/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…)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lastRenderedPageBreak/>
              <w:t>Incarico di Funzione Strumentale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Altri incarichi di tutoraggio/docenza in progetti a carattere nazionale;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Esperienze relative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nella disciplina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in discipline diverse da quella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corsi di aggiornamento pertinenti all’incarico da ricoprire </w:t>
            </w:r>
          </w:p>
          <w:p w:rsidR="007758E7" w:rsidRPr="00947009" w:rsidRDefault="007758E7" w:rsidP="00130A7A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       (durata minima ore 12).  </w:t>
            </w:r>
          </w:p>
        </w:tc>
      </w:tr>
    </w:tbl>
    <w:p w:rsidR="007758E7" w:rsidRDefault="007758E7" w:rsidP="007758E7">
      <w:pPr>
        <w:ind w:left="-180"/>
        <w:rPr>
          <w:b/>
          <w:sz w:val="20"/>
        </w:rPr>
      </w:pP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3538"/>
        <w:gridCol w:w="2269"/>
        <w:gridCol w:w="1842"/>
        <w:gridCol w:w="1843"/>
      </w:tblGrid>
      <w:tr w:rsidR="00BB7123" w:rsidTr="00B87795">
        <w:tc>
          <w:tcPr>
            <w:tcW w:w="9492" w:type="dxa"/>
            <w:gridSpan w:val="4"/>
          </w:tcPr>
          <w:p w:rsidR="00EA6378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7123" w:rsidRDefault="00BB7123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B7123">
              <w:rPr>
                <w:b/>
                <w:color w:val="000000"/>
                <w:sz w:val="20"/>
                <w:szCs w:val="20"/>
              </w:rPr>
              <w:t>Tabella valutazione titoli TUTOR/REFERENTE VALUTAZIONE / FIGURA AGGIUNTIVA / ESPERTO</w:t>
            </w:r>
          </w:p>
          <w:p w:rsidR="00EA6378" w:rsidRPr="00BB7123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7123" w:rsidTr="00B87795">
        <w:tc>
          <w:tcPr>
            <w:tcW w:w="3538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269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2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3" w:type="dxa"/>
            <w:vAlign w:val="center"/>
          </w:tcPr>
          <w:p w:rsidR="00FE5BA2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B7123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FE5BA2" w:rsidRPr="001B2DE7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B7123" w:rsidTr="00B87795">
        <w:tc>
          <w:tcPr>
            <w:tcW w:w="3538" w:type="dxa"/>
          </w:tcPr>
          <w:p w:rsidR="00BB7123" w:rsidRPr="0065760D" w:rsidRDefault="00BB7123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Laurea vecchio ordinamento 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quinquennale </w:t>
            </w:r>
            <w:r>
              <w:rPr>
                <w:b/>
                <w:color w:val="000000"/>
                <w:sz w:val="18"/>
                <w:szCs w:val="18"/>
              </w:rPr>
              <w:t>o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 specialistica</w:t>
            </w:r>
          </w:p>
          <w:p w:rsidR="00BB7123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 Da 91/110 a 100/110  </w:t>
            </w:r>
          </w:p>
          <w:p w:rsidR="00DE1C90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 101/110 a 110/110 </w:t>
            </w:r>
          </w:p>
          <w:p w:rsidR="00BB7123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                                                                 </w:t>
            </w:r>
            <w:r w:rsidR="00BB7123">
              <w:rPr>
                <w:color w:val="000000"/>
                <w:sz w:val="18"/>
                <w:szCs w:val="18"/>
              </w:rPr>
              <w:t xml:space="preserve">  </w:t>
            </w:r>
          </w:p>
          <w:p w:rsidR="00BB7123" w:rsidRDefault="00BB7123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269" w:type="dxa"/>
          </w:tcPr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</w:t>
            </w:r>
          </w:p>
          <w:p w:rsidR="00BB7123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7,50</w:t>
            </w:r>
            <w:r w:rsidR="00BB7123">
              <w:rPr>
                <w:color w:val="000000"/>
                <w:sz w:val="18"/>
                <w:szCs w:val="18"/>
              </w:rPr>
              <w:t xml:space="preserve">                                                 punti 8,50</w:t>
            </w:r>
          </w:p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</w:t>
            </w:r>
          </w:p>
          <w:p w:rsidR="00BB7123" w:rsidRDefault="00DE1C90" w:rsidP="00DE1C9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842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 ____________</w:t>
            </w:r>
          </w:p>
        </w:tc>
        <w:tc>
          <w:tcPr>
            <w:tcW w:w="1843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E1C90" w:rsidTr="00B87795">
        <w:tc>
          <w:tcPr>
            <w:tcW w:w="3538" w:type="dxa"/>
          </w:tcPr>
          <w:p w:rsidR="00DE1C90" w:rsidRPr="0065760D" w:rsidRDefault="00DE1C90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5760D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Da 91/110 a 100/110                                                        Da 101/110 a 110/110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SI VALUTA SOLO IL TITOLO SUPERIORE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4,50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Pr="00F23317" w:rsidRDefault="00DE1C90" w:rsidP="00DE1C9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unti____________</w:t>
            </w:r>
          </w:p>
        </w:tc>
        <w:tc>
          <w:tcPr>
            <w:tcW w:w="1843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EA6378" w:rsidTr="00B87795">
        <w:tc>
          <w:tcPr>
            <w:tcW w:w="3538" w:type="dxa"/>
          </w:tcPr>
          <w:p w:rsidR="00EA6378" w:rsidRDefault="00EA6378" w:rsidP="00EA6378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Altra Laurea in aggiunta (</w:t>
            </w:r>
            <w:proofErr w:type="spellStart"/>
            <w:r w:rsidRPr="00F23317">
              <w:rPr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23317">
              <w:rPr>
                <w:b/>
                <w:color w:val="000000"/>
                <w:sz w:val="18"/>
                <w:szCs w:val="18"/>
              </w:rPr>
              <w:t xml:space="preserve"> 2)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269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4            </w:t>
            </w:r>
          </w:p>
        </w:tc>
        <w:tc>
          <w:tcPr>
            <w:tcW w:w="1842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A6378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A6378">
              <w:rPr>
                <w:color w:val="000000"/>
                <w:sz w:val="18"/>
                <w:szCs w:val="18"/>
              </w:rPr>
              <w:t>unti _____________</w:t>
            </w:r>
          </w:p>
        </w:tc>
        <w:tc>
          <w:tcPr>
            <w:tcW w:w="1843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B87795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Diploma di Scuola Secondaria che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F23317">
              <w:rPr>
                <w:b/>
                <w:color w:val="000000"/>
                <w:sz w:val="18"/>
                <w:szCs w:val="18"/>
              </w:rPr>
              <w:t>consente l’i</w:t>
            </w:r>
            <w:r>
              <w:rPr>
                <w:b/>
                <w:color w:val="000000"/>
                <w:sz w:val="18"/>
                <w:szCs w:val="18"/>
              </w:rPr>
              <w:t>scrizione a corso universitario</w:t>
            </w:r>
          </w:p>
          <w:p w:rsidR="000358AF" w:rsidRPr="00F23317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2 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B87795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Abilitazioni, dottorati di ricerca, master, specializzazioni, perfezionamenti, pertinenti all’incarico da ricoprire  </w:t>
            </w:r>
          </w:p>
          <w:p w:rsidR="000358AF" w:rsidRDefault="000358AF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color w:val="000000"/>
                <w:sz w:val="18"/>
                <w:szCs w:val="18"/>
              </w:rPr>
              <w:t>punti 1 per titolo</w:t>
            </w: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Pr="00F23317" w:rsidRDefault="000358AF" w:rsidP="000358AF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Pubblicazioni pertinenti l’incarico da ricoprire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0,5 per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>pubblicazione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Certificazioni informatiche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 SPECIALIZED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D958D4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2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3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punti_____________ 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Certificazioni universitarie                                              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EPICT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BE49F5" w:rsidRDefault="00FE5BA2" w:rsidP="00BE49F5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FE5BA2" w:rsidTr="00B87795">
        <w:tc>
          <w:tcPr>
            <w:tcW w:w="3538" w:type="dxa"/>
          </w:tcPr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Corsi di aggiornamento/formazione pertinenti l’incarico da ricoprire</w:t>
            </w:r>
          </w:p>
          <w:p w:rsidR="00FE5BA2" w:rsidRPr="00130A7A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>(durata minima 12 ore)</w:t>
            </w:r>
          </w:p>
        </w:tc>
        <w:tc>
          <w:tcPr>
            <w:tcW w:w="2269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 xml:space="preserve">punti </w:t>
            </w:r>
            <w:r>
              <w:rPr>
                <w:color w:val="000000"/>
                <w:sz w:val="18"/>
                <w:szCs w:val="18"/>
              </w:rPr>
              <w:t>0,5 per corso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</w:t>
            </w:r>
          </w:p>
          <w:p w:rsidR="00FE5BA2" w:rsidRPr="00AA25C7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E5BA2" w:rsidTr="00B87795">
        <w:tc>
          <w:tcPr>
            <w:tcW w:w="3538" w:type="dxa"/>
          </w:tcPr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Anni di insegnamento (T.I./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T.D. )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nella  disciplina pertinente </w:t>
            </w:r>
            <w:r w:rsidRPr="006513A0">
              <w:rPr>
                <w:color w:val="000000"/>
                <w:sz w:val="18"/>
                <w:szCs w:val="18"/>
              </w:rPr>
              <w:t>all’incarico da ricoprire</w:t>
            </w:r>
          </w:p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E5BA2" w:rsidRDefault="00FE5BA2" w:rsidP="00FE5BA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0,2 per ogni anno</w:t>
            </w:r>
          </w:p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B87795">
        <w:tc>
          <w:tcPr>
            <w:tcW w:w="3538" w:type="dxa"/>
          </w:tcPr>
          <w:p w:rsidR="00B83560" w:rsidRDefault="00B8356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Anni di insegnamento (T.I./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T.D. )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in                              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discipline diverse </w:t>
            </w:r>
            <w:r w:rsidRPr="006513A0">
              <w:rPr>
                <w:color w:val="000000"/>
                <w:sz w:val="18"/>
                <w:szCs w:val="18"/>
              </w:rPr>
              <w:t>dall’incarico da ricoprire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03D84">
              <w:rPr>
                <w:color w:val="000000"/>
                <w:sz w:val="18"/>
                <w:szCs w:val="18"/>
              </w:rPr>
              <w:t xml:space="preserve"> per ogni anno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B87795">
        <w:tc>
          <w:tcPr>
            <w:tcW w:w="3538" w:type="dxa"/>
          </w:tcPr>
          <w:p w:rsidR="00B83560" w:rsidRPr="00910052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Tutor                                                                                    </w:t>
            </w:r>
          </w:p>
          <w:p w:rsidR="00B83560" w:rsidRPr="00910052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8356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217FFB">
              <w:rPr>
                <w:color w:val="000000"/>
                <w:sz w:val="18"/>
                <w:szCs w:val="18"/>
              </w:rPr>
              <w:t>punti 1,5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3560">
              <w:rPr>
                <w:color w:val="000000"/>
                <w:sz w:val="18"/>
                <w:szCs w:val="18"/>
              </w:rPr>
              <w:t>per ogni</w:t>
            </w:r>
            <w:r>
              <w:rPr>
                <w:color w:val="000000"/>
                <w:sz w:val="18"/>
                <w:szCs w:val="18"/>
              </w:rPr>
              <w:t xml:space="preserve"> esperienza valida</w:t>
            </w:r>
          </w:p>
          <w:p w:rsidR="00B83560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Max punti 9                                           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B0EA0" w:rsidTr="00B87795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                                                                               </w:t>
            </w:r>
          </w:p>
          <w:p w:rsidR="00FB0EA0" w:rsidRDefault="00FB0EA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punti 3 per ogni esperienza valida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  <w:p w:rsidR="00FB0EA0" w:rsidRPr="00FB0EA0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18          </w:t>
            </w:r>
            <w:r w:rsidRPr="00FB0EA0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FB0EA0" w:rsidTr="00B87795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Altri incarichi nei PON FSE e FESR                               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Pr="00B17BC6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472C1" w:rsidTr="00B87795">
        <w:tc>
          <w:tcPr>
            <w:tcW w:w="3538" w:type="dxa"/>
          </w:tcPr>
          <w:p w:rsidR="00F472C1" w:rsidRDefault="00F472C1" w:rsidP="00F472C1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Incarico Funzione Strumentale                                       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472C1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F472C1">
              <w:rPr>
                <w:color w:val="000000"/>
                <w:sz w:val="18"/>
                <w:szCs w:val="18"/>
              </w:rPr>
              <w:t>unti 0,5 per incarico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Pr="00383855" w:rsidRDefault="00F472C1" w:rsidP="00F472C1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842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32A92" w:rsidTr="00B87795">
        <w:tc>
          <w:tcPr>
            <w:tcW w:w="3538" w:type="dxa"/>
          </w:tcPr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dichiarate di tutoraggio/docenza                       </w:t>
            </w:r>
          </w:p>
          <w:p w:rsidR="00F32A92" w:rsidRDefault="00F32A92" w:rsidP="00F32A9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 progetti a carattere nazionale   </w:t>
            </w:r>
          </w:p>
          <w:p w:rsidR="00F32A92" w:rsidRDefault="00F32A92" w:rsidP="00F32A9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269" w:type="dxa"/>
          </w:tcPr>
          <w:p w:rsidR="00F32A92" w:rsidRP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32A92">
              <w:rPr>
                <w:color w:val="000000"/>
                <w:sz w:val="18"/>
                <w:szCs w:val="18"/>
              </w:rPr>
              <w:t>punti 1 per ogni esperienza valida</w:t>
            </w:r>
          </w:p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32A92" w:rsidRDefault="00F32A92" w:rsidP="00F32A9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3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F1C35" w:rsidTr="00B87795">
        <w:tc>
          <w:tcPr>
            <w:tcW w:w="3538" w:type="dxa"/>
          </w:tcPr>
          <w:p w:rsidR="00DF1C35" w:rsidRPr="00F76D54" w:rsidRDefault="00DF1C35" w:rsidP="00F76D5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relative all’incarico da ricoprire di  durata non inferiore a 12 ore                                            </w:t>
            </w:r>
          </w:p>
        </w:tc>
        <w:tc>
          <w:tcPr>
            <w:tcW w:w="2269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F1C35"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DF1C35" w:rsidRP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Max punti 5               </w:t>
            </w:r>
          </w:p>
        </w:tc>
        <w:tc>
          <w:tcPr>
            <w:tcW w:w="1842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BE49F5" w:rsidTr="00B87795">
        <w:tc>
          <w:tcPr>
            <w:tcW w:w="9492" w:type="dxa"/>
            <w:gridSpan w:val="4"/>
          </w:tcPr>
          <w:p w:rsidR="00BE49F5" w:rsidRPr="00F97126" w:rsidRDefault="00BE49F5" w:rsidP="00BE49F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t>Max 100 punti – a parità di punteggio precede il minore per età</w:t>
            </w:r>
          </w:p>
        </w:tc>
      </w:tr>
    </w:tbl>
    <w:p w:rsidR="007758E7" w:rsidRDefault="007758E7" w:rsidP="00646518">
      <w:pPr>
        <w:suppressAutoHyphens/>
        <w:rPr>
          <w:color w:val="000000"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23"/>
        <w:gridCol w:w="2126"/>
        <w:gridCol w:w="1844"/>
        <w:gridCol w:w="1841"/>
      </w:tblGrid>
      <w:tr w:rsidR="000B77A6" w:rsidTr="00130A7A">
        <w:tc>
          <w:tcPr>
            <w:tcW w:w="9634" w:type="dxa"/>
            <w:gridSpan w:val="4"/>
          </w:tcPr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TABELLA DI VALUTAZIONE PER LA SELEZIONE DEL PERSONALE INTERNO ATA </w:t>
            </w:r>
          </w:p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ASSISTENTI AMMINISTRATIVI E COLLABORATORI SCOLASTICI</w:t>
            </w:r>
          </w:p>
        </w:tc>
      </w:tr>
      <w:tr w:rsidR="000B77A6" w:rsidTr="00130A7A">
        <w:tc>
          <w:tcPr>
            <w:tcW w:w="3823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126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4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1" w:type="dxa"/>
            <w:vAlign w:val="center"/>
          </w:tcPr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Diploma di scuola secondaria di I grado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0B77A6" w:rsidTr="00130A7A">
        <w:tc>
          <w:tcPr>
            <w:tcW w:w="3823" w:type="dxa"/>
          </w:tcPr>
          <w:p w:rsidR="000B77A6" w:rsidRDefault="000B77A6" w:rsidP="005A529E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Corsi di formazione afferenti l’incarico </w:t>
            </w: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punti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Corsi di formazione afferenti l’incarico </w:t>
            </w:r>
          </w:p>
          <w:p w:rsidR="000B77A6" w:rsidRDefault="000B77A6" w:rsidP="005A529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</w:t>
            </w:r>
            <w:r w:rsidR="006E664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Patente ECDL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punti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Competenze informatiche certificate superiore a quello di alfabetizzazione (</w:t>
            </w:r>
            <w:proofErr w:type="spellStart"/>
            <w:r>
              <w:rPr>
                <w:color w:val="000000"/>
                <w:sz w:val="18"/>
                <w:szCs w:val="18"/>
              </w:rPr>
              <w:t>fortic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B/C o altro)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punti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6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Esperienza lavorativa in precedenti progetti PON</w:t>
            </w:r>
          </w:p>
          <w:p w:rsidR="006E6643" w:rsidRDefault="006E6643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punti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25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Esperienza lavorativa in precedenti progetti contrattazione integrativa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punti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 di servizio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15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Collaborazione con il DSGA in progetti vari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Incarico specifico ex art. 47</w:t>
            </w:r>
          </w:p>
          <w:p w:rsidR="005326AB" w:rsidRDefault="005326AB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5326AB" w:rsidRDefault="005326AB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 punti </w:t>
            </w:r>
          </w:p>
          <w:p w:rsidR="005326AB" w:rsidRDefault="005326AB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18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________________</w:t>
            </w:r>
          </w:p>
        </w:tc>
      </w:tr>
      <w:tr w:rsidR="005326AB" w:rsidTr="00130A7A">
        <w:tc>
          <w:tcPr>
            <w:tcW w:w="9634" w:type="dxa"/>
            <w:gridSpan w:val="4"/>
          </w:tcPr>
          <w:p w:rsidR="005326AB" w:rsidRDefault="005326AB" w:rsidP="005326A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lastRenderedPageBreak/>
              <w:t>Max 100 punti – a parità di punteggio precede il minore per età</w:t>
            </w:r>
          </w:p>
        </w:tc>
      </w:tr>
    </w:tbl>
    <w:p w:rsidR="0060064F" w:rsidRDefault="0060064F" w:rsidP="003E70F6">
      <w:pPr>
        <w:suppressAutoHyphens/>
        <w:rPr>
          <w:b/>
          <w:color w:val="000000"/>
          <w:sz w:val="18"/>
          <w:szCs w:val="18"/>
        </w:rPr>
      </w:pPr>
    </w:p>
    <w:p w:rsidR="0060064F" w:rsidRPr="00F76D54" w:rsidRDefault="0060064F" w:rsidP="003E70F6">
      <w:pPr>
        <w:suppressAutoHyphens/>
        <w:rPr>
          <w:b/>
          <w:color w:val="000000"/>
          <w:sz w:val="18"/>
          <w:szCs w:val="18"/>
        </w:rPr>
      </w:pPr>
      <w:r w:rsidRPr="0060064F">
        <w:rPr>
          <w:b/>
          <w:color w:val="000000"/>
          <w:sz w:val="18"/>
          <w:szCs w:val="18"/>
        </w:rPr>
        <w:t>CRITE</w:t>
      </w:r>
      <w:r w:rsidR="00F76D54">
        <w:rPr>
          <w:b/>
          <w:color w:val="000000"/>
          <w:sz w:val="18"/>
          <w:szCs w:val="18"/>
        </w:rPr>
        <w:t>RI DI SELEZIONE ESPERTI ESTERNI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22"/>
        <w:gridCol w:w="2710"/>
        <w:gridCol w:w="1843"/>
        <w:gridCol w:w="1559"/>
      </w:tblGrid>
      <w:tr w:rsidR="0060064F" w:rsidRPr="0060064F" w:rsidTr="00130A7A">
        <w:tc>
          <w:tcPr>
            <w:tcW w:w="3522" w:type="dxa"/>
            <w:vAlign w:val="center"/>
          </w:tcPr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TITOLI</w:t>
            </w:r>
          </w:p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3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dell’Esperto</w:t>
            </w:r>
          </w:p>
        </w:tc>
        <w:tc>
          <w:tcPr>
            <w:tcW w:w="1559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dell’Ufficio</w:t>
            </w:r>
          </w:p>
        </w:tc>
      </w:tr>
      <w:tr w:rsidR="0060064F" w:rsidTr="00130A7A">
        <w:tc>
          <w:tcPr>
            <w:tcW w:w="3522" w:type="dxa"/>
          </w:tcPr>
          <w:p w:rsidR="0060064F" w:rsidRPr="0060064F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Laurea magistrale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a 91/110 a 100/110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</w:t>
            </w:r>
            <w:r w:rsidR="00190E4A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110/110 e lode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190E4A" w:rsidRPr="00190E4A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 xml:space="preserve">Laurea </w:t>
            </w:r>
            <w:r w:rsidR="00190E4A" w:rsidRPr="00190E4A">
              <w:rPr>
                <w:b/>
                <w:color w:val="000000"/>
                <w:sz w:val="18"/>
                <w:szCs w:val="18"/>
              </w:rPr>
              <w:t>triennale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91/110 a 100/110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di 110/110 e lode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>Altri titoli culturali e professionali</w:t>
            </w:r>
            <w:r>
              <w:rPr>
                <w:color w:val="000000"/>
                <w:sz w:val="18"/>
                <w:szCs w:val="18"/>
              </w:rPr>
              <w:t xml:space="preserve">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2710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 abilitazione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corso di perfezionamento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master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</w:t>
            </w:r>
            <w:r w:rsidR="00784D0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per ogni dottorato di ricerca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1 per altra laurea 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0E75C7" w:rsidRDefault="000E75C7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Certificazioni informatiche e/o competenze</w:t>
            </w:r>
            <w:r>
              <w:rPr>
                <w:color w:val="000000"/>
                <w:sz w:val="18"/>
                <w:szCs w:val="18"/>
              </w:rPr>
              <w:t xml:space="preserve"> documentabili per la gestione della piattaforma e-learning nell’uso delle TIC in ambito didattico.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Esaminatore AICA</w:t>
            </w:r>
          </w:p>
        </w:tc>
        <w:tc>
          <w:tcPr>
            <w:tcW w:w="2710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conseguimento patente ECDL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Conseguimento ECDL livello avanzato Microsoft </w:t>
            </w:r>
            <w:proofErr w:type="spellStart"/>
            <w:r>
              <w:rPr>
                <w:color w:val="000000"/>
                <w:sz w:val="18"/>
                <w:szCs w:val="18"/>
              </w:rPr>
              <w:t>Mos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Specialist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Punti 2 per ogni modulo 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 per Esaminatore AICA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0E75C7" w:rsidRDefault="000E75C7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Pr="00026900" w:rsidRDefault="00026900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Esperienze di lavoro nel settore e nella tipologia di pertinenza:</w:t>
            </w:r>
          </w:p>
          <w:p w:rsidR="00026900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Docenza progetti PON attinenti il modulo</w:t>
            </w:r>
          </w:p>
        </w:tc>
        <w:tc>
          <w:tcPr>
            <w:tcW w:w="2710" w:type="dxa"/>
          </w:tcPr>
          <w:p w:rsidR="0060064F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esperienza</w:t>
            </w:r>
          </w:p>
          <w:p w:rsidR="00026900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26900" w:rsidRDefault="00026900" w:rsidP="0002690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2690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Docenza universitaria</w:t>
            </w:r>
            <w:r>
              <w:rPr>
                <w:color w:val="000000"/>
                <w:sz w:val="18"/>
                <w:szCs w:val="18"/>
              </w:rPr>
              <w:t xml:space="preserve">  attinente il modulo</w:t>
            </w:r>
          </w:p>
        </w:tc>
        <w:tc>
          <w:tcPr>
            <w:tcW w:w="2710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anno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Pubblicazioni</w:t>
            </w:r>
            <w:r>
              <w:rPr>
                <w:color w:val="000000"/>
                <w:sz w:val="18"/>
                <w:szCs w:val="18"/>
              </w:rPr>
              <w:t xml:space="preserve"> con ISBN attinenti al  modulo</w:t>
            </w:r>
          </w:p>
        </w:tc>
        <w:tc>
          <w:tcPr>
            <w:tcW w:w="2710" w:type="dxa"/>
          </w:tcPr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pubblicazione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784D0B" w:rsidTr="00130A7A">
        <w:tc>
          <w:tcPr>
            <w:tcW w:w="9634" w:type="dxa"/>
            <w:gridSpan w:val="4"/>
          </w:tcPr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N.B. A parità di punteggio sarà data la precedenza in base al criterio dell’età, come da procedure concorsuali.</w:t>
            </w:r>
          </w:p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47009" w:rsidRDefault="00947009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Nell’eventualità si intenda partecipare a più moduli, il candidato deve allegare tante griglie di autovalutazione (Allegato 2) quanti sono i moduli prescelti.</w:t>
            </w:r>
          </w:p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</w:tbl>
    <w:p w:rsidR="008619FE" w:rsidRDefault="008619FE" w:rsidP="008619FE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        </w:t>
      </w:r>
      <w:bookmarkStart w:id="0" w:name="_GoBack"/>
      <w:bookmarkEnd w:id="0"/>
    </w:p>
    <w:sectPr w:rsidR="008619FE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D43470"/>
    <w:multiLevelType w:val="hybridMultilevel"/>
    <w:tmpl w:val="05F878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525"/>
    <w:multiLevelType w:val="hybridMultilevel"/>
    <w:tmpl w:val="9A2ABD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28F2"/>
    <w:multiLevelType w:val="hybridMultilevel"/>
    <w:tmpl w:val="2490153C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3DAF"/>
    <w:multiLevelType w:val="hybridMultilevel"/>
    <w:tmpl w:val="572CBEEE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24BA0"/>
    <w:rsid w:val="00026900"/>
    <w:rsid w:val="000358AF"/>
    <w:rsid w:val="00042318"/>
    <w:rsid w:val="000531D3"/>
    <w:rsid w:val="00062909"/>
    <w:rsid w:val="00087D92"/>
    <w:rsid w:val="000A4E1A"/>
    <w:rsid w:val="000B77A6"/>
    <w:rsid w:val="000D520E"/>
    <w:rsid w:val="000E75C7"/>
    <w:rsid w:val="001141CD"/>
    <w:rsid w:val="00130A7A"/>
    <w:rsid w:val="00136150"/>
    <w:rsid w:val="00190E4A"/>
    <w:rsid w:val="001B2DE7"/>
    <w:rsid w:val="001D1EB9"/>
    <w:rsid w:val="00217FFB"/>
    <w:rsid w:val="00295EE4"/>
    <w:rsid w:val="003220E4"/>
    <w:rsid w:val="00331553"/>
    <w:rsid w:val="00345B47"/>
    <w:rsid w:val="00363A80"/>
    <w:rsid w:val="003741EE"/>
    <w:rsid w:val="00383855"/>
    <w:rsid w:val="00393AA1"/>
    <w:rsid w:val="003C26EB"/>
    <w:rsid w:val="003E0821"/>
    <w:rsid w:val="003E285D"/>
    <w:rsid w:val="003E70F6"/>
    <w:rsid w:val="003F1A1A"/>
    <w:rsid w:val="004017B6"/>
    <w:rsid w:val="00415F85"/>
    <w:rsid w:val="004303CB"/>
    <w:rsid w:val="00433D40"/>
    <w:rsid w:val="0043585C"/>
    <w:rsid w:val="00444316"/>
    <w:rsid w:val="004A291D"/>
    <w:rsid w:val="004E3770"/>
    <w:rsid w:val="005326AB"/>
    <w:rsid w:val="005A529E"/>
    <w:rsid w:val="0060064F"/>
    <w:rsid w:val="00622C06"/>
    <w:rsid w:val="00645E90"/>
    <w:rsid w:val="00646518"/>
    <w:rsid w:val="006513A0"/>
    <w:rsid w:val="00656203"/>
    <w:rsid w:val="0065760D"/>
    <w:rsid w:val="0069594B"/>
    <w:rsid w:val="006968F2"/>
    <w:rsid w:val="006A0374"/>
    <w:rsid w:val="006A4F2A"/>
    <w:rsid w:val="006E6643"/>
    <w:rsid w:val="006F545B"/>
    <w:rsid w:val="00761A92"/>
    <w:rsid w:val="007758E7"/>
    <w:rsid w:val="00784D0B"/>
    <w:rsid w:val="007C0F7D"/>
    <w:rsid w:val="007D2C3F"/>
    <w:rsid w:val="007F5937"/>
    <w:rsid w:val="0083220C"/>
    <w:rsid w:val="008619FE"/>
    <w:rsid w:val="008669DE"/>
    <w:rsid w:val="008759A3"/>
    <w:rsid w:val="008A2D83"/>
    <w:rsid w:val="008A5EF9"/>
    <w:rsid w:val="00910052"/>
    <w:rsid w:val="0093606C"/>
    <w:rsid w:val="00947009"/>
    <w:rsid w:val="00954249"/>
    <w:rsid w:val="00964120"/>
    <w:rsid w:val="009717D3"/>
    <w:rsid w:val="0099774A"/>
    <w:rsid w:val="009A25B1"/>
    <w:rsid w:val="009E57F0"/>
    <w:rsid w:val="00A801E7"/>
    <w:rsid w:val="00A90E82"/>
    <w:rsid w:val="00AA25C7"/>
    <w:rsid w:val="00AC0E29"/>
    <w:rsid w:val="00B16057"/>
    <w:rsid w:val="00B17BC6"/>
    <w:rsid w:val="00B83560"/>
    <w:rsid w:val="00B87795"/>
    <w:rsid w:val="00B9525C"/>
    <w:rsid w:val="00BB7123"/>
    <w:rsid w:val="00BD5FA5"/>
    <w:rsid w:val="00BE49F5"/>
    <w:rsid w:val="00BF055D"/>
    <w:rsid w:val="00C329A6"/>
    <w:rsid w:val="00C50EBD"/>
    <w:rsid w:val="00C53408"/>
    <w:rsid w:val="00C6020A"/>
    <w:rsid w:val="00CA2FF1"/>
    <w:rsid w:val="00CF65E2"/>
    <w:rsid w:val="00D063E0"/>
    <w:rsid w:val="00D366C5"/>
    <w:rsid w:val="00D574C4"/>
    <w:rsid w:val="00D958D4"/>
    <w:rsid w:val="00DA6FA8"/>
    <w:rsid w:val="00DE1C90"/>
    <w:rsid w:val="00DF1C35"/>
    <w:rsid w:val="00E03D84"/>
    <w:rsid w:val="00E511A7"/>
    <w:rsid w:val="00E57BF3"/>
    <w:rsid w:val="00E83A8D"/>
    <w:rsid w:val="00E847C7"/>
    <w:rsid w:val="00EA6378"/>
    <w:rsid w:val="00EC5352"/>
    <w:rsid w:val="00F23317"/>
    <w:rsid w:val="00F32222"/>
    <w:rsid w:val="00F32A92"/>
    <w:rsid w:val="00F463E7"/>
    <w:rsid w:val="00F472C1"/>
    <w:rsid w:val="00F623EE"/>
    <w:rsid w:val="00F640D8"/>
    <w:rsid w:val="00F71770"/>
    <w:rsid w:val="00F7643D"/>
    <w:rsid w:val="00F76D54"/>
    <w:rsid w:val="00F97126"/>
    <w:rsid w:val="00FA5DD4"/>
    <w:rsid w:val="00FB0EA0"/>
    <w:rsid w:val="00FC69F8"/>
    <w:rsid w:val="00FE5BA2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885F-8FDE-487A-8E07-7D6ABD3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CONCETTA</cp:lastModifiedBy>
  <cp:revision>86</cp:revision>
  <dcterms:created xsi:type="dcterms:W3CDTF">2021-12-01T11:56:00Z</dcterms:created>
  <dcterms:modified xsi:type="dcterms:W3CDTF">2022-06-09T09:53:00Z</dcterms:modified>
</cp:coreProperties>
</file>