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A" w:rsidRPr="003573A0" w:rsidRDefault="002060EA" w:rsidP="0021725A">
      <w:pPr>
        <w:spacing w:after="0" w:line="240" w:lineRule="auto"/>
        <w:ind w:left="-180"/>
        <w:rPr>
          <w:b/>
          <w:sz w:val="20"/>
        </w:rPr>
      </w:pPr>
      <w:r w:rsidRPr="003573A0">
        <w:rPr>
          <w:b/>
          <w:sz w:val="20"/>
        </w:rPr>
        <w:t xml:space="preserve">CRITERI </w:t>
      </w:r>
      <w:proofErr w:type="spellStart"/>
      <w:r w:rsidRPr="003573A0">
        <w:rPr>
          <w:b/>
          <w:sz w:val="20"/>
        </w:rPr>
        <w:t>DI</w:t>
      </w:r>
      <w:proofErr w:type="spellEnd"/>
      <w:r w:rsidRPr="003573A0">
        <w:rPr>
          <w:b/>
          <w:sz w:val="20"/>
        </w:rPr>
        <w:t xml:space="preserve"> SELEZIONE PERSONALE </w:t>
      </w:r>
      <w:r w:rsidR="00F44788">
        <w:rPr>
          <w:b/>
          <w:sz w:val="20"/>
        </w:rPr>
        <w:t xml:space="preserve">ESTERNO </w:t>
      </w:r>
      <w:r w:rsidR="00D00E45">
        <w:rPr>
          <w:b/>
          <w:sz w:val="20"/>
        </w:rPr>
        <w:t xml:space="preserve"> AL C</w:t>
      </w:r>
      <w:r w:rsidR="00F44788">
        <w:rPr>
          <w:b/>
          <w:sz w:val="20"/>
        </w:rPr>
        <w:t>OMPARTO SCUOLA</w:t>
      </w:r>
      <w:r w:rsidR="00F37258">
        <w:rPr>
          <w:b/>
          <w:sz w:val="20"/>
        </w:rPr>
        <w:t xml:space="preserve">                    </w:t>
      </w:r>
      <w:r w:rsidR="00F44788">
        <w:rPr>
          <w:b/>
          <w:sz w:val="20"/>
        </w:rPr>
        <w:t xml:space="preserve">                      ALLEGATO 2</w:t>
      </w:r>
    </w:p>
    <w:p w:rsidR="00F44788" w:rsidRDefault="00F44788" w:rsidP="0021725A">
      <w:pPr>
        <w:suppressAutoHyphens/>
        <w:spacing w:after="0" w:line="240" w:lineRule="auto"/>
        <w:rPr>
          <w:b/>
          <w:color w:val="000000"/>
        </w:rPr>
      </w:pPr>
      <w:r w:rsidRPr="00D87CC3">
        <w:rPr>
          <w:b/>
          <w:color w:val="000000"/>
        </w:rPr>
        <w:t>CRITERI SELEZIONE ESPERTI ESTERNI</w:t>
      </w:r>
    </w:p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"/>
        <w:gridCol w:w="1039"/>
        <w:gridCol w:w="3178"/>
        <w:gridCol w:w="3829"/>
        <w:gridCol w:w="1276"/>
        <w:gridCol w:w="1134"/>
        <w:gridCol w:w="147"/>
      </w:tblGrid>
      <w:tr w:rsidR="00F44788" w:rsidRPr="009F5582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9F5582" w:rsidRDefault="00F44788" w:rsidP="00227208">
            <w:pPr>
              <w:jc w:val="center"/>
              <w:rPr>
                <w:b/>
                <w:color w:val="000000"/>
              </w:rPr>
            </w:pPr>
            <w:r w:rsidRPr="009F5582">
              <w:rPr>
                <w:b/>
                <w:color w:val="000000"/>
              </w:rPr>
              <w:t>TITOLI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9F5582" w:rsidRDefault="00F44788" w:rsidP="00227208">
            <w:pPr>
              <w:jc w:val="center"/>
              <w:rPr>
                <w:b/>
                <w:color w:val="000000"/>
              </w:rPr>
            </w:pPr>
            <w:r w:rsidRPr="009F5582">
              <w:rPr>
                <w:b/>
                <w:color w:val="00000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9F5582" w:rsidRDefault="00F44788" w:rsidP="00227208">
            <w:pPr>
              <w:jc w:val="center"/>
              <w:rPr>
                <w:b/>
                <w:color w:val="000000"/>
              </w:rPr>
            </w:pPr>
            <w:r w:rsidRPr="009F5582">
              <w:rPr>
                <w:b/>
                <w:color w:val="000000"/>
              </w:rPr>
              <w:t>A cura dell’esperto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9F5582" w:rsidRDefault="00F44788" w:rsidP="00227208">
            <w:pPr>
              <w:jc w:val="center"/>
              <w:rPr>
                <w:b/>
                <w:color w:val="000000"/>
              </w:rPr>
            </w:pPr>
            <w:r w:rsidRPr="009F5582">
              <w:rPr>
                <w:b/>
                <w:color w:val="000000"/>
              </w:rPr>
              <w:t>A cura dell’ufficio</w:t>
            </w: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b/>
                <w:color w:val="000000"/>
              </w:rPr>
            </w:pPr>
            <w:r w:rsidRPr="00245E8E">
              <w:rPr>
                <w:b/>
                <w:color w:val="000000"/>
              </w:rPr>
              <w:t>Laurea magistrale</w:t>
            </w:r>
            <w:r>
              <w:rPr>
                <w:b/>
                <w:color w:val="000000"/>
              </w:rPr>
              <w:t>/Specialistica</w:t>
            </w:r>
            <w:r w:rsidR="0021725A">
              <w:rPr>
                <w:b/>
                <w:color w:val="000000"/>
              </w:rPr>
              <w:t xml:space="preserve"> attinente il modulo prescelto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fino a 80/110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81/110 a 90/110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91/110 a 100/110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101/110 a 110/110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110/110 e lode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  <w:p w:rsidR="0021725A" w:rsidRDefault="0021725A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6,00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7,00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8,00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9,00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10,00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b/>
                <w:color w:val="000000"/>
              </w:rPr>
            </w:pPr>
            <w:r w:rsidRPr="00245E8E">
              <w:rPr>
                <w:b/>
                <w:color w:val="000000"/>
              </w:rPr>
              <w:t>Laurea triennale</w:t>
            </w:r>
            <w:r w:rsidR="0021725A">
              <w:rPr>
                <w:b/>
                <w:color w:val="000000"/>
              </w:rPr>
              <w:t xml:space="preserve"> attinente il modulo prescelto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fino a 80/110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81/110 a 90/110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91/110 a 100/110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101/110 a 110/110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con votazione da 110/110 e lode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  <w:p w:rsidR="0021725A" w:rsidRDefault="0021725A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6,00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7,00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8,00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9,00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10,00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b/>
                <w:color w:val="000000"/>
              </w:rPr>
            </w:pPr>
            <w:r w:rsidRPr="00245E8E">
              <w:rPr>
                <w:b/>
                <w:color w:val="000000"/>
              </w:rPr>
              <w:t>Altri titoli culturali e professionali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Punto</w:t>
            </w:r>
            <w:r>
              <w:rPr>
                <w:color w:val="000000"/>
              </w:rPr>
              <w:t xml:space="preserve">  </w:t>
            </w:r>
            <w:r w:rsidRPr="00245E8E">
              <w:rPr>
                <w:color w:val="000000"/>
              </w:rPr>
              <w:t xml:space="preserve"> 1 per abilitazione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Punto 1 per  ogni corso di perfezionamento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Punto 1 per ogni Master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 xml:space="preserve">Punto </w:t>
            </w:r>
            <w:r>
              <w:rPr>
                <w:color w:val="000000"/>
              </w:rPr>
              <w:t>3</w:t>
            </w:r>
            <w:r w:rsidRPr="00245E8E">
              <w:rPr>
                <w:color w:val="000000"/>
              </w:rPr>
              <w:t xml:space="preserve"> per ogni dottorato di ricerca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 xml:space="preserve">Punto 1 per altra laurea </w:t>
            </w:r>
          </w:p>
          <w:p w:rsidR="00F44788" w:rsidRPr="00245E8E" w:rsidRDefault="00F44788" w:rsidP="00227208">
            <w:pPr>
              <w:jc w:val="right"/>
              <w:rPr>
                <w:color w:val="000000"/>
              </w:rPr>
            </w:pPr>
            <w:proofErr w:type="spellStart"/>
            <w:r w:rsidRPr="00245E8E">
              <w:rPr>
                <w:color w:val="000000"/>
              </w:rPr>
              <w:t>max</w:t>
            </w:r>
            <w:proofErr w:type="spellEnd"/>
            <w:r w:rsidRPr="00245E8E">
              <w:rPr>
                <w:color w:val="000000"/>
              </w:rPr>
              <w:t xml:space="preserve"> Punti </w:t>
            </w: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lastRenderedPageBreak/>
              <w:t>Certificazioni informatiche e/o competenze documentabili per la gestione della piattaforma e-learning nell’uso delle TIC in ambito didattico.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Esaminatore AICA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 xml:space="preserve">Punti 2 per conseguimento patente ECDL 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 xml:space="preserve">Conseguimento ECDL livello avanzato Microsoft </w:t>
            </w:r>
            <w:proofErr w:type="spellStart"/>
            <w:r w:rsidRPr="00245E8E">
              <w:rPr>
                <w:color w:val="000000"/>
              </w:rPr>
              <w:t>Mos</w:t>
            </w:r>
            <w:proofErr w:type="spellEnd"/>
            <w:r w:rsidRPr="00245E8E">
              <w:rPr>
                <w:color w:val="000000"/>
              </w:rPr>
              <w:t xml:space="preserve"> </w:t>
            </w:r>
            <w:proofErr w:type="spellStart"/>
            <w:r w:rsidRPr="00245E8E">
              <w:rPr>
                <w:color w:val="000000"/>
              </w:rPr>
              <w:t>Specialist</w:t>
            </w:r>
            <w:proofErr w:type="spellEnd"/>
            <w:r w:rsidRPr="00245E8E">
              <w:rPr>
                <w:color w:val="000000"/>
              </w:rPr>
              <w:t xml:space="preserve"> (Punti 2 per ogni modulo)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Punti 10 per esaminatore AICA</w:t>
            </w:r>
          </w:p>
          <w:p w:rsidR="00F44788" w:rsidRPr="00245E8E" w:rsidRDefault="00F44788" w:rsidP="00227208">
            <w:pPr>
              <w:jc w:val="right"/>
              <w:rPr>
                <w:color w:val="000000"/>
              </w:rPr>
            </w:pPr>
            <w:proofErr w:type="spellStart"/>
            <w:r w:rsidRPr="00245E8E">
              <w:rPr>
                <w:color w:val="000000"/>
              </w:rPr>
              <w:t>max</w:t>
            </w:r>
            <w:proofErr w:type="spellEnd"/>
            <w:r w:rsidRPr="00245E8E">
              <w:rPr>
                <w:color w:val="000000"/>
              </w:rPr>
              <w:t xml:space="preserve"> Punti </w:t>
            </w: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Esperienze di lavoro nel settore e nella tipologia di pertinenza:</w:t>
            </w:r>
          </w:p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-docenza progetti PON attinenti al modulo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rPr>
                <w:color w:val="000000"/>
              </w:rPr>
            </w:pPr>
            <w:r w:rsidRPr="00245E8E">
              <w:rPr>
                <w:color w:val="000000"/>
              </w:rPr>
              <w:t xml:space="preserve"> Punti 2  per ogni esperienza</w:t>
            </w:r>
          </w:p>
          <w:p w:rsidR="00F44788" w:rsidRPr="00245E8E" w:rsidRDefault="00F44788" w:rsidP="00227208">
            <w:pPr>
              <w:jc w:val="right"/>
              <w:rPr>
                <w:color w:val="000000"/>
              </w:rPr>
            </w:pPr>
          </w:p>
          <w:p w:rsidR="00F44788" w:rsidRPr="00245E8E" w:rsidRDefault="00F44788" w:rsidP="00227208">
            <w:pPr>
              <w:jc w:val="right"/>
              <w:rPr>
                <w:color w:val="000000"/>
              </w:rPr>
            </w:pPr>
            <w:proofErr w:type="spellStart"/>
            <w:r w:rsidRPr="00245E8E">
              <w:rPr>
                <w:color w:val="000000"/>
              </w:rPr>
              <w:t>max</w:t>
            </w:r>
            <w:proofErr w:type="spellEnd"/>
            <w:r w:rsidRPr="00245E8E">
              <w:rPr>
                <w:color w:val="000000"/>
              </w:rPr>
              <w:t xml:space="preserve"> Punti </w:t>
            </w: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Docenza universitaria attinente al modulo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rPr>
                <w:color w:val="000000"/>
              </w:rPr>
            </w:pPr>
            <w:r w:rsidRPr="00245E8E">
              <w:rPr>
                <w:color w:val="000000"/>
              </w:rPr>
              <w:t xml:space="preserve"> Punti 2 per ogni anno</w:t>
            </w:r>
          </w:p>
          <w:p w:rsidR="00F44788" w:rsidRPr="00245E8E" w:rsidRDefault="00F44788" w:rsidP="00227208">
            <w:pPr>
              <w:jc w:val="right"/>
              <w:rPr>
                <w:color w:val="000000"/>
              </w:rPr>
            </w:pPr>
            <w:proofErr w:type="spellStart"/>
            <w:r w:rsidRPr="00245E8E">
              <w:rPr>
                <w:color w:val="000000"/>
              </w:rPr>
              <w:t>max</w:t>
            </w:r>
            <w:proofErr w:type="spellEnd"/>
            <w:r w:rsidRPr="00245E8E">
              <w:rPr>
                <w:color w:val="000000"/>
              </w:rPr>
              <w:t xml:space="preserve"> 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 w:rsidRPr="00245E8E">
              <w:rPr>
                <w:color w:val="000000"/>
              </w:rPr>
              <w:t>Pubblicazioni con ISBN attinenti al modulo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rPr>
                <w:color w:val="000000"/>
              </w:rPr>
            </w:pPr>
            <w:r w:rsidRPr="00245E8E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>1</w:t>
            </w:r>
            <w:r w:rsidRPr="00245E8E">
              <w:rPr>
                <w:color w:val="000000"/>
              </w:rPr>
              <w:t xml:space="preserve">  per ogni pubblicazione</w:t>
            </w:r>
          </w:p>
          <w:p w:rsidR="00F44788" w:rsidRPr="00245E8E" w:rsidRDefault="00F44788" w:rsidP="00227208">
            <w:pPr>
              <w:rPr>
                <w:color w:val="000000"/>
              </w:rPr>
            </w:pPr>
            <w:r w:rsidRPr="00245E8E">
              <w:rPr>
                <w:color w:val="000000"/>
              </w:rPr>
              <w:t xml:space="preserve">                                </w:t>
            </w:r>
            <w:proofErr w:type="spellStart"/>
            <w:r w:rsidRPr="00245E8E">
              <w:rPr>
                <w:color w:val="000000"/>
              </w:rPr>
              <w:t>max</w:t>
            </w:r>
            <w:proofErr w:type="spellEnd"/>
            <w:r w:rsidRPr="00245E8E">
              <w:rPr>
                <w:color w:val="000000"/>
              </w:rPr>
              <w:t xml:space="preserve"> Punti 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245E8E" w:rsidTr="00227208">
        <w:trPr>
          <w:gridBefore w:val="1"/>
          <w:gridAfter w:val="1"/>
          <w:wBefore w:w="318" w:type="dxa"/>
          <w:wAfter w:w="147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Colloquio con dirigente/commissione valutazione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rPr>
                <w:color w:val="000000"/>
              </w:rPr>
            </w:pPr>
            <w:r>
              <w:rPr>
                <w:color w:val="000000"/>
              </w:rPr>
              <w:t xml:space="preserve">Max punti 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8" w:rsidRPr="00245E8E" w:rsidRDefault="00F44788" w:rsidP="00227208">
            <w:pPr>
              <w:jc w:val="center"/>
              <w:rPr>
                <w:color w:val="000000"/>
              </w:rPr>
            </w:pPr>
          </w:p>
        </w:tc>
      </w:tr>
      <w:tr w:rsidR="00F44788" w:rsidRPr="009F5582" w:rsidTr="0022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788" w:rsidRDefault="00F44788" w:rsidP="0022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 100 punti</w:t>
            </w:r>
          </w:p>
          <w:p w:rsidR="00F44788" w:rsidRPr="00245E8E" w:rsidRDefault="00F44788" w:rsidP="00227208">
            <w:pPr>
              <w:jc w:val="center"/>
              <w:rPr>
                <w:color w:val="000000"/>
              </w:rPr>
            </w:pPr>
            <w:r w:rsidRPr="00245E8E">
              <w:rPr>
                <w:color w:val="000000"/>
              </w:rPr>
              <w:t>N.B.</w:t>
            </w:r>
          </w:p>
        </w:tc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904" w:rsidRDefault="00F44788" w:rsidP="00227208">
            <w:pPr>
              <w:rPr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>A parità di punteggio sarà data la precedenza in base al criterio dell’età,</w:t>
            </w:r>
            <w:r>
              <w:rPr>
                <w:iCs/>
                <w:color w:val="000000"/>
              </w:rPr>
              <w:t xml:space="preserve"> come da procedure concorsuali </w:t>
            </w:r>
          </w:p>
          <w:p w:rsidR="00F44788" w:rsidRPr="00245E8E" w:rsidRDefault="00F44788" w:rsidP="002272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 candidato più giovane)</w:t>
            </w:r>
          </w:p>
          <w:p w:rsidR="00F44788" w:rsidRPr="00D87CC3" w:rsidRDefault="00F44788" w:rsidP="00227208">
            <w:pPr>
              <w:rPr>
                <w:b/>
                <w:i/>
                <w:iCs/>
                <w:color w:val="000000"/>
              </w:rPr>
            </w:pPr>
            <w:r w:rsidRPr="00D87CC3">
              <w:rPr>
                <w:b/>
                <w:iCs/>
                <w:color w:val="000000"/>
              </w:rPr>
              <w:t>Nell'eventualità si intenda partecipare a più moduli, il candidato deve allegare tante griglie  di autovalutazione (alleg. B) quanti sono i moduli prescelti.</w:t>
            </w:r>
          </w:p>
        </w:tc>
      </w:tr>
    </w:tbl>
    <w:p w:rsidR="002060EA" w:rsidRDefault="002060EA" w:rsidP="00102847">
      <w:pPr>
        <w:spacing w:after="0" w:line="240" w:lineRule="auto"/>
        <w:ind w:firstLine="6600"/>
      </w:pPr>
      <w:r>
        <w:rPr>
          <w:sz w:val="20"/>
          <w:szCs w:val="20"/>
        </w:rPr>
        <w:t xml:space="preserve">    </w:t>
      </w:r>
    </w:p>
    <w:p w:rsidR="002060EA" w:rsidRDefault="002060EA" w:rsidP="002060EA">
      <w:pPr>
        <w:suppressAutoHyphens/>
        <w:jc w:val="center"/>
        <w:rPr>
          <w:color w:val="000000"/>
          <w:sz w:val="18"/>
          <w:szCs w:val="18"/>
        </w:rPr>
      </w:pPr>
    </w:p>
    <w:p w:rsidR="00FE5762" w:rsidRPr="002060EA" w:rsidRDefault="00FE5762" w:rsidP="002060EA"/>
    <w:sectPr w:rsidR="00FE5762" w:rsidRPr="002060EA" w:rsidSect="00FE77FD">
      <w:pgSz w:w="11906" w:h="16838"/>
      <w:pgMar w:top="794" w:right="1134" w:bottom="567" w:left="1134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60EA"/>
    <w:rsid w:val="00102847"/>
    <w:rsid w:val="002060EA"/>
    <w:rsid w:val="0021725A"/>
    <w:rsid w:val="005351F6"/>
    <w:rsid w:val="00573A91"/>
    <w:rsid w:val="008546AF"/>
    <w:rsid w:val="00AA3904"/>
    <w:rsid w:val="00BD43FB"/>
    <w:rsid w:val="00D00E45"/>
    <w:rsid w:val="00D56659"/>
    <w:rsid w:val="00EE14F8"/>
    <w:rsid w:val="00F37258"/>
    <w:rsid w:val="00F44788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2018-05-02T11:33:00Z</dcterms:created>
  <dcterms:modified xsi:type="dcterms:W3CDTF">2018-05-02T11:33:00Z</dcterms:modified>
</cp:coreProperties>
</file>